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2804" w14:textId="4C987127" w:rsidR="00D36A47" w:rsidRPr="00623251" w:rsidRDefault="00D36A47" w:rsidP="00D36A47">
      <w:pPr>
        <w:spacing w:line="276" w:lineRule="auto"/>
        <w:jc w:val="center"/>
        <w:rPr>
          <w:rFonts w:ascii="Palatino" w:hAnsi="Palatino"/>
          <w:b/>
          <w:bCs/>
          <w:sz w:val="32"/>
          <w:szCs w:val="32"/>
        </w:rPr>
      </w:pPr>
      <w:r w:rsidRPr="00623251">
        <w:rPr>
          <w:rFonts w:ascii="Palatino" w:hAnsi="Palatino"/>
          <w:b/>
          <w:bCs/>
          <w:sz w:val="32"/>
          <w:szCs w:val="32"/>
        </w:rPr>
        <w:t>Philosophy 155A: Medical Ethics</w:t>
      </w:r>
    </w:p>
    <w:p w14:paraId="6E4A87FE" w14:textId="3DBE1838" w:rsidR="006B622E" w:rsidRPr="00623251" w:rsidRDefault="006B622E" w:rsidP="005460B2">
      <w:pPr>
        <w:jc w:val="center"/>
        <w:rPr>
          <w:rFonts w:ascii="Palatino" w:hAnsi="Palatino"/>
          <w:sz w:val="28"/>
          <w:szCs w:val="28"/>
        </w:rPr>
      </w:pPr>
      <w:r w:rsidRPr="00623251">
        <w:rPr>
          <w:rFonts w:ascii="Palatino" w:hAnsi="Palatino"/>
          <w:sz w:val="28"/>
          <w:szCs w:val="28"/>
        </w:rPr>
        <w:t>Summer 2022 (Session C)</w:t>
      </w:r>
    </w:p>
    <w:p w14:paraId="40B3F0A3" w14:textId="52238451" w:rsidR="006B622E" w:rsidRPr="00623251" w:rsidRDefault="006B622E" w:rsidP="005460B2">
      <w:pPr>
        <w:jc w:val="both"/>
        <w:rPr>
          <w:rFonts w:ascii="Palatino" w:hAnsi="Palatino"/>
        </w:rPr>
      </w:pPr>
    </w:p>
    <w:p w14:paraId="3797EEDE" w14:textId="5AB39383" w:rsidR="006B622E" w:rsidRPr="00623251" w:rsidRDefault="006B622E" w:rsidP="005460B2">
      <w:pPr>
        <w:jc w:val="both"/>
        <w:rPr>
          <w:rFonts w:ascii="Palatino" w:hAnsi="Palatino"/>
        </w:rPr>
      </w:pPr>
    </w:p>
    <w:p w14:paraId="0419F3C0" w14:textId="5AA9B175" w:rsidR="00172AA0" w:rsidRPr="00623251" w:rsidRDefault="00383D45" w:rsidP="00F77995">
      <w:pPr>
        <w:spacing w:line="319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>Instructor</w:t>
      </w:r>
      <w:r w:rsidRPr="00623251">
        <w:rPr>
          <w:rFonts w:ascii="Palatino" w:hAnsi="Palatino"/>
          <w:b/>
          <w:bCs/>
        </w:rPr>
        <w:tab/>
      </w:r>
      <w:r w:rsidRPr="00623251">
        <w:rPr>
          <w:rFonts w:ascii="Palatino" w:hAnsi="Palatino"/>
          <w:b/>
          <w:bCs/>
        </w:rPr>
        <w:tab/>
      </w:r>
      <w:r w:rsidRPr="00623251">
        <w:rPr>
          <w:rFonts w:ascii="Palatino" w:hAnsi="Palatino"/>
          <w:b/>
          <w:bCs/>
        </w:rPr>
        <w:tab/>
      </w:r>
      <w:r w:rsidRPr="00623251">
        <w:rPr>
          <w:rFonts w:ascii="Palatino" w:hAnsi="Palatino"/>
        </w:rPr>
        <w:t>David Pederson</w:t>
      </w:r>
    </w:p>
    <w:p w14:paraId="17B8FF74" w14:textId="60636ADD" w:rsidR="00383D45" w:rsidRPr="00623251" w:rsidRDefault="00172AA0" w:rsidP="00172AA0">
      <w:pPr>
        <w:ind w:left="2160" w:firstLine="72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Email</w:t>
      </w:r>
      <w:r w:rsidRPr="00623251">
        <w:rPr>
          <w:rFonts w:ascii="Palatino" w:hAnsi="Palatino"/>
        </w:rPr>
        <w:t xml:space="preserve">: </w:t>
      </w:r>
      <w:r w:rsidR="00383D45" w:rsidRPr="00623251">
        <w:rPr>
          <w:rFonts w:ascii="Palatino" w:hAnsi="Palatino"/>
        </w:rPr>
        <w:t>dpederson@humnet.ucla.edu</w:t>
      </w:r>
    </w:p>
    <w:p w14:paraId="49620CC7" w14:textId="1FBD6042" w:rsidR="00172AA0" w:rsidRPr="00623251" w:rsidRDefault="00172AA0" w:rsidP="00383D45">
      <w:pPr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ab/>
      </w:r>
      <w:r w:rsidRPr="00623251">
        <w:rPr>
          <w:rFonts w:ascii="Palatino" w:hAnsi="Palatino"/>
          <w:b/>
          <w:bCs/>
        </w:rPr>
        <w:tab/>
      </w:r>
      <w:r w:rsidRPr="00623251">
        <w:rPr>
          <w:rFonts w:ascii="Palatino" w:hAnsi="Palatino"/>
          <w:b/>
          <w:bCs/>
        </w:rPr>
        <w:tab/>
      </w:r>
      <w:r w:rsidRPr="00623251">
        <w:rPr>
          <w:rFonts w:ascii="Palatino" w:hAnsi="Palatino"/>
          <w:b/>
          <w:bCs/>
        </w:rPr>
        <w:tab/>
      </w:r>
      <w:r w:rsidRPr="00623251">
        <w:rPr>
          <w:rFonts w:ascii="Palatino" w:hAnsi="Palatino"/>
          <w:i/>
          <w:iCs/>
        </w:rPr>
        <w:t>Office hours</w:t>
      </w:r>
      <w:r w:rsidRPr="00623251">
        <w:rPr>
          <w:rFonts w:ascii="Palatino" w:hAnsi="Palatino"/>
        </w:rPr>
        <w:t xml:space="preserve">: </w:t>
      </w:r>
      <w:r w:rsidR="00CF2942">
        <w:rPr>
          <w:rFonts w:ascii="Palatino" w:hAnsi="Palatino"/>
        </w:rPr>
        <w:t>Tuesday and Thursday, 3:15–4:30 pm</w:t>
      </w:r>
      <w:r w:rsidRPr="00623251">
        <w:rPr>
          <w:rFonts w:ascii="Palatino" w:hAnsi="Palatino"/>
        </w:rPr>
        <w:t>, Dodd 317</w:t>
      </w:r>
    </w:p>
    <w:p w14:paraId="20AEA319" w14:textId="77777777" w:rsidR="00725D14" w:rsidRPr="00623251" w:rsidRDefault="00725D14" w:rsidP="00383D45">
      <w:pPr>
        <w:jc w:val="both"/>
        <w:rPr>
          <w:rFonts w:ascii="Palatino" w:hAnsi="Palatino"/>
        </w:rPr>
      </w:pPr>
    </w:p>
    <w:p w14:paraId="529621A6" w14:textId="3B09C838" w:rsidR="004F41CE" w:rsidRDefault="00383D45" w:rsidP="00F77995">
      <w:pPr>
        <w:spacing w:line="319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>Teaching Assistant</w:t>
      </w:r>
      <w:r w:rsidRPr="00623251">
        <w:rPr>
          <w:rFonts w:ascii="Palatino" w:hAnsi="Palatino"/>
          <w:b/>
          <w:bCs/>
        </w:rPr>
        <w:tab/>
      </w:r>
      <w:r w:rsidRPr="00623251">
        <w:rPr>
          <w:rFonts w:ascii="Palatino" w:hAnsi="Palatino"/>
          <w:b/>
          <w:bCs/>
        </w:rPr>
        <w:tab/>
      </w:r>
      <w:r w:rsidR="002F3DB4" w:rsidRPr="00623251">
        <w:rPr>
          <w:rFonts w:ascii="Palatino" w:hAnsi="Palatino"/>
        </w:rPr>
        <w:t>Colleen Hanson</w:t>
      </w:r>
    </w:p>
    <w:p w14:paraId="1588241B" w14:textId="519A97D9" w:rsidR="00725D14" w:rsidRPr="00725D14" w:rsidRDefault="004F41CE" w:rsidP="005460B2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i/>
          <w:iCs/>
        </w:rPr>
        <w:t>Email:</w:t>
      </w:r>
      <w:r>
        <w:rPr>
          <w:rFonts w:ascii="Palatino" w:hAnsi="Palatino"/>
        </w:rPr>
        <w:t xml:space="preserve"> crhanson@humnet.ucla.edu</w:t>
      </w:r>
    </w:p>
    <w:p w14:paraId="75D56CBA" w14:textId="77777777" w:rsidR="00383D45" w:rsidRPr="00623251" w:rsidRDefault="00383D45" w:rsidP="005460B2">
      <w:pPr>
        <w:jc w:val="both"/>
        <w:rPr>
          <w:rFonts w:ascii="Palatino" w:hAnsi="Palatino"/>
          <w:b/>
          <w:bCs/>
        </w:rPr>
      </w:pPr>
    </w:p>
    <w:p w14:paraId="1ADA8EE0" w14:textId="3BFA601A" w:rsidR="00121019" w:rsidRDefault="00383D45" w:rsidP="00121019">
      <w:pPr>
        <w:ind w:left="2880" w:hanging="2880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 xml:space="preserve">Class </w:t>
      </w:r>
      <w:r w:rsidR="00725615">
        <w:rPr>
          <w:rFonts w:ascii="Palatino" w:hAnsi="Palatino"/>
          <w:b/>
          <w:bCs/>
        </w:rPr>
        <w:t>Times/</w:t>
      </w:r>
      <w:r w:rsidR="001F1994" w:rsidRPr="00623251">
        <w:rPr>
          <w:rFonts w:ascii="Palatino" w:hAnsi="Palatino"/>
          <w:b/>
          <w:bCs/>
        </w:rPr>
        <w:t>L</w:t>
      </w:r>
      <w:r w:rsidRPr="00623251">
        <w:rPr>
          <w:rFonts w:ascii="Palatino" w:hAnsi="Palatino"/>
          <w:b/>
          <w:bCs/>
        </w:rPr>
        <w:t>ocation</w:t>
      </w:r>
      <w:r w:rsidR="00725615">
        <w:rPr>
          <w:rFonts w:ascii="Palatino" w:hAnsi="Palatino"/>
          <w:b/>
          <w:bCs/>
        </w:rPr>
        <w:t>s</w:t>
      </w:r>
      <w:r w:rsidR="00284B27" w:rsidRPr="00623251">
        <w:rPr>
          <w:rFonts w:ascii="Palatino" w:hAnsi="Palatino"/>
        </w:rPr>
        <w:tab/>
      </w:r>
      <w:r w:rsidRPr="00623251">
        <w:rPr>
          <w:rFonts w:ascii="Palatino" w:hAnsi="Palatino"/>
          <w:i/>
          <w:iCs/>
        </w:rPr>
        <w:t>Lecture</w:t>
      </w:r>
      <w:r w:rsidRPr="00623251">
        <w:rPr>
          <w:rFonts w:ascii="Palatino" w:hAnsi="Palatino"/>
        </w:rPr>
        <w:t>:</w:t>
      </w:r>
      <w:r w:rsidRPr="00623251">
        <w:rPr>
          <w:rFonts w:ascii="Palatino" w:hAnsi="Palatino"/>
        </w:rPr>
        <w:tab/>
        <w:t>Tuesday and Thursday, 1:00–3:</w:t>
      </w:r>
      <w:r w:rsidR="005F77D2" w:rsidRPr="00623251">
        <w:rPr>
          <w:rFonts w:ascii="Palatino" w:hAnsi="Palatino"/>
        </w:rPr>
        <w:t>05</w:t>
      </w:r>
      <w:r w:rsidRPr="00623251">
        <w:rPr>
          <w:rFonts w:ascii="Palatino" w:hAnsi="Palatino"/>
        </w:rPr>
        <w:t xml:space="preserve"> pm, Rolfe</w:t>
      </w:r>
    </w:p>
    <w:p w14:paraId="00F5FD08" w14:textId="1479AC7A" w:rsidR="00383D45" w:rsidRPr="00623251" w:rsidRDefault="00383D45" w:rsidP="00121019">
      <w:pPr>
        <w:ind w:left="4320"/>
        <w:jc w:val="both"/>
        <w:rPr>
          <w:rFonts w:ascii="Palatino" w:hAnsi="Palatino"/>
        </w:rPr>
      </w:pPr>
      <w:r w:rsidRPr="00623251">
        <w:rPr>
          <w:rFonts w:ascii="Palatino" w:hAnsi="Palatino"/>
        </w:rPr>
        <w:t>3126</w:t>
      </w:r>
    </w:p>
    <w:p w14:paraId="4F97DA0B" w14:textId="0F94C89E" w:rsidR="00383D45" w:rsidRPr="00623251" w:rsidRDefault="00383D45" w:rsidP="005460B2">
      <w:pPr>
        <w:jc w:val="both"/>
        <w:rPr>
          <w:rFonts w:ascii="Palatino" w:hAnsi="Palatino"/>
        </w:rPr>
      </w:pPr>
    </w:p>
    <w:p w14:paraId="59E10919" w14:textId="2B79DE7D" w:rsidR="00383D45" w:rsidRPr="00623251" w:rsidRDefault="00383D45" w:rsidP="00284B27">
      <w:pPr>
        <w:ind w:left="2160" w:firstLine="72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Sections</w:t>
      </w:r>
      <w:r w:rsidRPr="00623251">
        <w:rPr>
          <w:rFonts w:ascii="Palatino" w:hAnsi="Palatino"/>
        </w:rPr>
        <w:t>:</w:t>
      </w:r>
      <w:r w:rsidRPr="00623251">
        <w:rPr>
          <w:rFonts w:ascii="Palatino" w:hAnsi="Palatino"/>
        </w:rPr>
        <w:tab/>
        <w:t>1A</w:t>
      </w:r>
      <w:r w:rsidR="00623251">
        <w:rPr>
          <w:rFonts w:ascii="Palatino" w:hAnsi="Palatino"/>
        </w:rPr>
        <w:tab/>
      </w:r>
      <w:r w:rsidRPr="00623251">
        <w:rPr>
          <w:rFonts w:ascii="Palatino" w:hAnsi="Palatino"/>
        </w:rPr>
        <w:t>Tuesday, 9:30–10:20 am, Rolfe 3116</w:t>
      </w:r>
    </w:p>
    <w:p w14:paraId="1A2914C2" w14:textId="5FD33F7E" w:rsidR="00383D45" w:rsidRPr="00623251" w:rsidRDefault="00383D45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</w:r>
      <w:r w:rsidRPr="00623251">
        <w:rPr>
          <w:rFonts w:ascii="Palatino" w:hAnsi="Palatino"/>
        </w:rPr>
        <w:tab/>
      </w:r>
      <w:r w:rsidR="00284B27" w:rsidRPr="00623251">
        <w:rPr>
          <w:rFonts w:ascii="Palatino" w:hAnsi="Palatino"/>
        </w:rPr>
        <w:tab/>
      </w:r>
      <w:r w:rsidR="00284B27" w:rsidRPr="00623251">
        <w:rPr>
          <w:rFonts w:ascii="Palatino" w:hAnsi="Palatino"/>
        </w:rPr>
        <w:tab/>
      </w:r>
      <w:r w:rsidR="00284B27" w:rsidRPr="00623251">
        <w:rPr>
          <w:rFonts w:ascii="Palatino" w:hAnsi="Palatino"/>
        </w:rPr>
        <w:tab/>
      </w:r>
      <w:r w:rsidR="00284B27" w:rsidRPr="00623251">
        <w:rPr>
          <w:rFonts w:ascii="Palatino" w:hAnsi="Palatino"/>
        </w:rPr>
        <w:tab/>
      </w:r>
      <w:r w:rsidRPr="00623251">
        <w:rPr>
          <w:rFonts w:ascii="Palatino" w:hAnsi="Palatino"/>
        </w:rPr>
        <w:t>1B</w:t>
      </w:r>
      <w:r w:rsidR="00623251">
        <w:rPr>
          <w:rFonts w:ascii="Palatino" w:hAnsi="Palatino"/>
        </w:rPr>
        <w:t xml:space="preserve"> </w:t>
      </w:r>
      <w:r w:rsidR="00623251">
        <w:rPr>
          <w:rFonts w:ascii="Palatino" w:hAnsi="Palatino"/>
        </w:rPr>
        <w:tab/>
      </w:r>
      <w:r w:rsidRPr="00623251">
        <w:rPr>
          <w:rFonts w:ascii="Palatino" w:hAnsi="Palatino"/>
        </w:rPr>
        <w:t>Thursday, 11:30 am–12:20 pm, Rolfe 3116</w:t>
      </w:r>
    </w:p>
    <w:p w14:paraId="10955D9A" w14:textId="52F9E83A" w:rsidR="006B622E" w:rsidRPr="00623251" w:rsidRDefault="006B622E" w:rsidP="005460B2">
      <w:pPr>
        <w:jc w:val="both"/>
        <w:rPr>
          <w:rFonts w:ascii="Palatino" w:hAnsi="Palatino"/>
          <w:b/>
          <w:bCs/>
        </w:rPr>
      </w:pPr>
    </w:p>
    <w:p w14:paraId="0D8211CE" w14:textId="77777777" w:rsidR="00291703" w:rsidRPr="00623251" w:rsidRDefault="00291703" w:rsidP="005460B2">
      <w:pPr>
        <w:jc w:val="both"/>
        <w:rPr>
          <w:rFonts w:ascii="Palatino" w:hAnsi="Palatino"/>
          <w:b/>
          <w:bCs/>
        </w:rPr>
      </w:pPr>
    </w:p>
    <w:p w14:paraId="776110B3" w14:textId="6D55BEB5" w:rsidR="006B622E" w:rsidRPr="00623251" w:rsidRDefault="006B622E" w:rsidP="008F0AC5">
      <w:pPr>
        <w:spacing w:line="360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 xml:space="preserve">Course </w:t>
      </w:r>
      <w:r w:rsidR="001F1994" w:rsidRPr="00623251">
        <w:rPr>
          <w:rFonts w:ascii="Palatino" w:hAnsi="Palatino"/>
          <w:b/>
          <w:bCs/>
        </w:rPr>
        <w:t>D</w:t>
      </w:r>
      <w:r w:rsidRPr="00623251">
        <w:rPr>
          <w:rFonts w:ascii="Palatino" w:hAnsi="Palatino"/>
          <w:b/>
          <w:bCs/>
        </w:rPr>
        <w:t>escription</w:t>
      </w:r>
    </w:p>
    <w:p w14:paraId="2F25BFFB" w14:textId="36C933D7" w:rsidR="00E12603" w:rsidRPr="00623251" w:rsidRDefault="006B622E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 xml:space="preserve">This course </w:t>
      </w:r>
      <w:r w:rsidR="00BD369D" w:rsidRPr="00623251">
        <w:rPr>
          <w:rFonts w:ascii="Palatino" w:hAnsi="Palatino"/>
        </w:rPr>
        <w:t>is</w:t>
      </w:r>
      <w:r w:rsidRPr="00623251">
        <w:rPr>
          <w:rFonts w:ascii="Palatino" w:hAnsi="Palatino"/>
        </w:rPr>
        <w:t xml:space="preserve"> an</w:t>
      </w:r>
      <w:r w:rsidR="007807A6" w:rsidRPr="00623251">
        <w:rPr>
          <w:rFonts w:ascii="Palatino" w:hAnsi="Palatino"/>
        </w:rPr>
        <w:t xml:space="preserve"> intensive</w:t>
      </w:r>
      <w:r w:rsidRPr="00623251">
        <w:rPr>
          <w:rFonts w:ascii="Palatino" w:hAnsi="Palatino"/>
        </w:rPr>
        <w:t xml:space="preserve"> introduction t</w:t>
      </w:r>
      <w:r w:rsidR="00A27630" w:rsidRPr="00623251">
        <w:rPr>
          <w:rFonts w:ascii="Palatino" w:hAnsi="Palatino"/>
        </w:rPr>
        <w:t>o</w:t>
      </w:r>
      <w:r w:rsidRPr="00623251">
        <w:rPr>
          <w:rFonts w:ascii="Palatino" w:hAnsi="Palatino"/>
        </w:rPr>
        <w:t xml:space="preserve"> some key ideas and arguments in medical ethics</w:t>
      </w:r>
      <w:r w:rsidR="008B3CFA" w:rsidRPr="00623251">
        <w:rPr>
          <w:rFonts w:ascii="Palatino" w:hAnsi="Palatino"/>
        </w:rPr>
        <w:t xml:space="preserve">, </w:t>
      </w:r>
      <w:r w:rsidR="001F1994" w:rsidRPr="00623251">
        <w:rPr>
          <w:rFonts w:ascii="Palatino" w:hAnsi="Palatino"/>
        </w:rPr>
        <w:t>organized</w:t>
      </w:r>
      <w:r w:rsidRPr="00623251">
        <w:rPr>
          <w:rFonts w:ascii="Palatino" w:hAnsi="Palatino"/>
        </w:rPr>
        <w:t xml:space="preserve"> into three</w:t>
      </w:r>
      <w:r w:rsidR="008B3CFA" w:rsidRPr="00623251">
        <w:rPr>
          <w:rFonts w:ascii="Palatino" w:hAnsi="Palatino"/>
        </w:rPr>
        <w:t xml:space="preserve"> </w:t>
      </w:r>
      <w:r w:rsidRPr="00623251">
        <w:rPr>
          <w:rFonts w:ascii="Palatino" w:hAnsi="Palatino"/>
        </w:rPr>
        <w:t>part</w:t>
      </w:r>
      <w:r w:rsidR="008B3CFA" w:rsidRPr="00623251">
        <w:rPr>
          <w:rFonts w:ascii="Palatino" w:hAnsi="Palatino"/>
        </w:rPr>
        <w:t>s</w:t>
      </w:r>
      <w:r w:rsidRPr="00623251">
        <w:rPr>
          <w:rFonts w:ascii="Palatino" w:hAnsi="Palatino"/>
        </w:rPr>
        <w:t>.</w:t>
      </w:r>
      <w:r w:rsidR="006E3BDF" w:rsidRPr="00623251">
        <w:rPr>
          <w:rFonts w:ascii="Palatino" w:hAnsi="Palatino"/>
        </w:rPr>
        <w:t xml:space="preserve"> In </w:t>
      </w:r>
      <w:r w:rsidR="005A2308" w:rsidRPr="00623251">
        <w:rPr>
          <w:rFonts w:ascii="Palatino" w:hAnsi="Palatino"/>
        </w:rPr>
        <w:t>Part 1 (Weeks 1-2),</w:t>
      </w:r>
      <w:r w:rsidR="006E3BDF" w:rsidRPr="00623251">
        <w:rPr>
          <w:rFonts w:ascii="Palatino" w:hAnsi="Palatino"/>
        </w:rPr>
        <w:t xml:space="preserve"> we will examine </w:t>
      </w:r>
      <w:r w:rsidR="006E3BDF" w:rsidRPr="00623251">
        <w:rPr>
          <w:rFonts w:ascii="Palatino" w:hAnsi="Palatino"/>
          <w:i/>
          <w:iCs/>
        </w:rPr>
        <w:t>end</w:t>
      </w:r>
      <w:r w:rsidR="008C6B2D" w:rsidRPr="00623251">
        <w:rPr>
          <w:rFonts w:ascii="Palatino" w:hAnsi="Palatino"/>
          <w:i/>
          <w:iCs/>
        </w:rPr>
        <w:t>-</w:t>
      </w:r>
      <w:r w:rsidR="006E3BDF" w:rsidRPr="00623251">
        <w:rPr>
          <w:rFonts w:ascii="Palatino" w:hAnsi="Palatino"/>
          <w:i/>
          <w:iCs/>
        </w:rPr>
        <w:t>of</w:t>
      </w:r>
      <w:r w:rsidR="008C6B2D" w:rsidRPr="00623251">
        <w:rPr>
          <w:rFonts w:ascii="Palatino" w:hAnsi="Palatino"/>
          <w:i/>
          <w:iCs/>
        </w:rPr>
        <w:t>-</w:t>
      </w:r>
      <w:r w:rsidR="006E3BDF" w:rsidRPr="00623251">
        <w:rPr>
          <w:rFonts w:ascii="Palatino" w:hAnsi="Palatino"/>
          <w:i/>
          <w:iCs/>
        </w:rPr>
        <w:t xml:space="preserve">life </w:t>
      </w:r>
      <w:r w:rsidR="008C6B2D" w:rsidRPr="00623251">
        <w:rPr>
          <w:rFonts w:ascii="Palatino" w:hAnsi="Palatino"/>
        </w:rPr>
        <w:t>issues</w:t>
      </w:r>
      <w:r w:rsidR="006E3BDF" w:rsidRPr="00623251">
        <w:rPr>
          <w:rFonts w:ascii="Palatino" w:hAnsi="Palatino"/>
        </w:rPr>
        <w:t xml:space="preserve">, </w:t>
      </w:r>
      <w:r w:rsidR="008B763B" w:rsidRPr="00623251">
        <w:rPr>
          <w:rFonts w:ascii="Palatino" w:hAnsi="Palatino"/>
        </w:rPr>
        <w:t>focusing</w:t>
      </w:r>
      <w:r w:rsidR="006E3BDF" w:rsidRPr="00623251">
        <w:rPr>
          <w:rFonts w:ascii="Palatino" w:hAnsi="Palatino"/>
        </w:rPr>
        <w:t xml:space="preserve"> on</w:t>
      </w:r>
      <w:r w:rsidR="006913CB">
        <w:rPr>
          <w:rFonts w:ascii="Palatino" w:hAnsi="Palatino"/>
        </w:rPr>
        <w:t xml:space="preserve"> </w:t>
      </w:r>
      <w:r w:rsidR="00BD4F25" w:rsidRPr="00623251">
        <w:rPr>
          <w:rFonts w:ascii="Palatino" w:hAnsi="Palatino"/>
        </w:rPr>
        <w:t>euthanasia</w:t>
      </w:r>
      <w:r w:rsidR="00376155">
        <w:rPr>
          <w:rFonts w:ascii="Palatino" w:hAnsi="Palatino"/>
        </w:rPr>
        <w:t xml:space="preserve"> and the disvalue of death</w:t>
      </w:r>
      <w:r w:rsidR="008C6B2D" w:rsidRPr="00623251">
        <w:rPr>
          <w:rFonts w:ascii="Palatino" w:hAnsi="Palatino"/>
        </w:rPr>
        <w:t>.</w:t>
      </w:r>
      <w:r w:rsidR="00513514" w:rsidRPr="00623251">
        <w:rPr>
          <w:rFonts w:ascii="Palatino" w:hAnsi="Palatino"/>
        </w:rPr>
        <w:t xml:space="preserve"> </w:t>
      </w:r>
      <w:r w:rsidR="008C6B2D" w:rsidRPr="00623251">
        <w:rPr>
          <w:rFonts w:ascii="Palatino" w:hAnsi="Palatino"/>
        </w:rPr>
        <w:t xml:space="preserve"> </w:t>
      </w:r>
      <w:r w:rsidR="00EF4122" w:rsidRPr="00623251">
        <w:rPr>
          <w:rFonts w:ascii="Palatino" w:hAnsi="Palatino"/>
        </w:rPr>
        <w:t>Part 2</w:t>
      </w:r>
      <w:r w:rsidR="00513514" w:rsidRPr="00623251">
        <w:rPr>
          <w:rFonts w:ascii="Palatino" w:hAnsi="Palatino"/>
        </w:rPr>
        <w:t xml:space="preserve"> of the course</w:t>
      </w:r>
      <w:r w:rsidR="00EF4122" w:rsidRPr="00623251">
        <w:rPr>
          <w:rFonts w:ascii="Palatino" w:hAnsi="Palatino"/>
        </w:rPr>
        <w:t xml:space="preserve"> (Weeks 3-</w:t>
      </w:r>
      <w:r w:rsidR="006312EF" w:rsidRPr="00623251">
        <w:rPr>
          <w:rFonts w:ascii="Palatino" w:hAnsi="Palatino"/>
        </w:rPr>
        <w:t>5</w:t>
      </w:r>
      <w:r w:rsidR="00EF4122" w:rsidRPr="00623251">
        <w:rPr>
          <w:rFonts w:ascii="Palatino" w:hAnsi="Palatino"/>
        </w:rPr>
        <w:t>)</w:t>
      </w:r>
      <w:r w:rsidR="008C6B2D" w:rsidRPr="00623251">
        <w:rPr>
          <w:rFonts w:ascii="Palatino" w:hAnsi="Palatino"/>
        </w:rPr>
        <w:t xml:space="preserve"> </w:t>
      </w:r>
      <w:r w:rsidR="00513514" w:rsidRPr="00623251">
        <w:rPr>
          <w:rFonts w:ascii="Palatino" w:hAnsi="Palatino"/>
        </w:rPr>
        <w:t xml:space="preserve">will </w:t>
      </w:r>
      <w:r w:rsidR="00F27831" w:rsidRPr="00623251">
        <w:rPr>
          <w:rFonts w:ascii="Palatino" w:hAnsi="Palatino"/>
        </w:rPr>
        <w:t>concentrate</w:t>
      </w:r>
      <w:r w:rsidR="00513514" w:rsidRPr="00623251">
        <w:rPr>
          <w:rFonts w:ascii="Palatino" w:hAnsi="Palatino"/>
        </w:rPr>
        <w:t xml:space="preserve"> on</w:t>
      </w:r>
      <w:r w:rsidR="0043507A" w:rsidRPr="00623251">
        <w:rPr>
          <w:rFonts w:ascii="Palatino" w:hAnsi="Palatino"/>
        </w:rPr>
        <w:t xml:space="preserve"> </w:t>
      </w:r>
      <w:r w:rsidR="00A6597D" w:rsidRPr="00623251">
        <w:rPr>
          <w:rFonts w:ascii="Palatino" w:hAnsi="Palatino"/>
        </w:rPr>
        <w:t>three</w:t>
      </w:r>
      <w:r w:rsidR="008C6B2D" w:rsidRPr="00623251">
        <w:rPr>
          <w:rFonts w:ascii="Palatino" w:hAnsi="Palatino"/>
        </w:rPr>
        <w:t xml:space="preserve"> </w:t>
      </w:r>
      <w:r w:rsidR="008C6B2D" w:rsidRPr="00623251">
        <w:rPr>
          <w:rFonts w:ascii="Palatino" w:hAnsi="Palatino"/>
          <w:i/>
          <w:iCs/>
        </w:rPr>
        <w:t>beginning-of-life</w:t>
      </w:r>
      <w:r w:rsidR="008C6B2D" w:rsidRPr="00623251">
        <w:rPr>
          <w:rFonts w:ascii="Palatino" w:hAnsi="Palatino"/>
        </w:rPr>
        <w:t xml:space="preserve"> issues</w:t>
      </w:r>
      <w:r w:rsidR="0043507A" w:rsidRPr="00623251">
        <w:rPr>
          <w:rFonts w:ascii="Palatino" w:hAnsi="Palatino"/>
        </w:rPr>
        <w:t xml:space="preserve">: </w:t>
      </w:r>
      <w:r w:rsidR="008C6B2D" w:rsidRPr="00623251">
        <w:rPr>
          <w:rFonts w:ascii="Palatino" w:hAnsi="Palatino"/>
        </w:rPr>
        <w:t>abortion</w:t>
      </w:r>
      <w:r w:rsidR="00F6006B" w:rsidRPr="00623251">
        <w:rPr>
          <w:rFonts w:ascii="Palatino" w:hAnsi="Palatino"/>
        </w:rPr>
        <w:t>,</w:t>
      </w:r>
      <w:r w:rsidR="008C6B2D" w:rsidRPr="00623251">
        <w:rPr>
          <w:rFonts w:ascii="Palatino" w:hAnsi="Palatino"/>
        </w:rPr>
        <w:t xml:space="preserve"> pre-natal</w:t>
      </w:r>
      <w:r w:rsidR="00247C87">
        <w:rPr>
          <w:rFonts w:ascii="Palatino" w:hAnsi="Palatino"/>
        </w:rPr>
        <w:t xml:space="preserve"> </w:t>
      </w:r>
      <w:r w:rsidR="008C6B2D" w:rsidRPr="00623251">
        <w:rPr>
          <w:rFonts w:ascii="Palatino" w:hAnsi="Palatino"/>
        </w:rPr>
        <w:t>selectio</w:t>
      </w:r>
      <w:r w:rsidR="00247C87">
        <w:rPr>
          <w:rFonts w:ascii="Palatino" w:hAnsi="Palatino"/>
        </w:rPr>
        <w:t>n and disability</w:t>
      </w:r>
      <w:r w:rsidR="00FF1CBA" w:rsidRPr="00623251">
        <w:rPr>
          <w:rFonts w:ascii="Palatino" w:hAnsi="Palatino"/>
        </w:rPr>
        <w:t>,</w:t>
      </w:r>
      <w:r w:rsidR="008C6B2D" w:rsidRPr="00623251">
        <w:rPr>
          <w:rFonts w:ascii="Palatino" w:hAnsi="Palatino"/>
        </w:rPr>
        <w:t xml:space="preserve"> and </w:t>
      </w:r>
      <w:r w:rsidR="00FF1CBA" w:rsidRPr="00623251">
        <w:rPr>
          <w:rFonts w:ascii="Palatino" w:hAnsi="Palatino"/>
        </w:rPr>
        <w:t xml:space="preserve">genetic </w:t>
      </w:r>
      <w:r w:rsidR="008C6B2D" w:rsidRPr="00623251">
        <w:rPr>
          <w:rFonts w:ascii="Palatino" w:hAnsi="Palatino"/>
        </w:rPr>
        <w:t xml:space="preserve">enhancement.  Finally, </w:t>
      </w:r>
      <w:r w:rsidR="00FA6981" w:rsidRPr="00623251">
        <w:rPr>
          <w:rFonts w:ascii="Palatino" w:hAnsi="Palatino"/>
        </w:rPr>
        <w:t>in Part 3 (Week</w:t>
      </w:r>
      <w:r w:rsidR="007E1258" w:rsidRPr="00623251">
        <w:rPr>
          <w:rFonts w:ascii="Palatino" w:hAnsi="Palatino"/>
        </w:rPr>
        <w:t xml:space="preserve"> </w:t>
      </w:r>
      <w:r w:rsidR="00FA6981" w:rsidRPr="00623251">
        <w:rPr>
          <w:rFonts w:ascii="Palatino" w:hAnsi="Palatino"/>
        </w:rPr>
        <w:t>6)</w:t>
      </w:r>
      <w:r w:rsidR="008C6B2D" w:rsidRPr="00623251">
        <w:rPr>
          <w:rFonts w:ascii="Palatino" w:hAnsi="Palatino"/>
        </w:rPr>
        <w:t xml:space="preserve">, we will </w:t>
      </w:r>
      <w:r w:rsidR="00455187" w:rsidRPr="00623251">
        <w:rPr>
          <w:rFonts w:ascii="Palatino" w:hAnsi="Palatino"/>
        </w:rPr>
        <w:t>consider</w:t>
      </w:r>
      <w:r w:rsidR="008C6B2D" w:rsidRPr="00623251">
        <w:rPr>
          <w:rFonts w:ascii="Palatino" w:hAnsi="Palatino"/>
        </w:rPr>
        <w:t xml:space="preserve"> some broader social</w:t>
      </w:r>
      <w:r w:rsidR="00786155" w:rsidRPr="00623251">
        <w:rPr>
          <w:rFonts w:ascii="Palatino" w:hAnsi="Palatino"/>
        </w:rPr>
        <w:t xml:space="preserve"> and political</w:t>
      </w:r>
      <w:r w:rsidR="008C6B2D" w:rsidRPr="00623251">
        <w:rPr>
          <w:rFonts w:ascii="Palatino" w:hAnsi="Palatino"/>
        </w:rPr>
        <w:t xml:space="preserve"> </w:t>
      </w:r>
      <w:r w:rsidR="00EB34DE" w:rsidRPr="00623251">
        <w:rPr>
          <w:rFonts w:ascii="Palatino" w:hAnsi="Palatino"/>
        </w:rPr>
        <w:t>questions</w:t>
      </w:r>
      <w:r w:rsidR="008C6B2D" w:rsidRPr="00623251">
        <w:rPr>
          <w:rFonts w:ascii="Palatino" w:hAnsi="Palatino"/>
        </w:rPr>
        <w:t xml:space="preserve"> </w:t>
      </w:r>
      <w:r w:rsidR="00786155" w:rsidRPr="00623251">
        <w:rPr>
          <w:rFonts w:ascii="Palatino" w:hAnsi="Palatino"/>
        </w:rPr>
        <w:t>concerning</w:t>
      </w:r>
      <w:r w:rsidR="000F6327" w:rsidRPr="00623251">
        <w:rPr>
          <w:rFonts w:ascii="Palatino" w:hAnsi="Palatino"/>
        </w:rPr>
        <w:t xml:space="preserve"> the distribution of medical treatment.</w:t>
      </w:r>
    </w:p>
    <w:p w14:paraId="41B13F73" w14:textId="1AC5D95A" w:rsidR="00E12603" w:rsidRDefault="00E12603" w:rsidP="005460B2">
      <w:pPr>
        <w:jc w:val="both"/>
        <w:rPr>
          <w:rFonts w:ascii="Palatino" w:hAnsi="Palatino"/>
        </w:rPr>
      </w:pPr>
    </w:p>
    <w:p w14:paraId="333021DF" w14:textId="77777777" w:rsidR="00E33C7C" w:rsidRPr="00623251" w:rsidRDefault="00E33C7C" w:rsidP="005460B2">
      <w:pPr>
        <w:jc w:val="both"/>
        <w:rPr>
          <w:rFonts w:ascii="Palatino" w:hAnsi="Palatino"/>
        </w:rPr>
      </w:pPr>
    </w:p>
    <w:p w14:paraId="5D45126A" w14:textId="046E3770" w:rsidR="00E12603" w:rsidRPr="00623251" w:rsidRDefault="00E12603" w:rsidP="008F0AC5">
      <w:pPr>
        <w:spacing w:line="360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>Learning Objectives</w:t>
      </w:r>
    </w:p>
    <w:p w14:paraId="00F0F722" w14:textId="56067127" w:rsidR="006B622E" w:rsidRPr="00623251" w:rsidRDefault="00E12603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>As a result of this class, students should gain a deeper insight into some important issues in medical ethics</w:t>
      </w:r>
      <w:r w:rsidR="003C6E2B" w:rsidRPr="00623251">
        <w:rPr>
          <w:rFonts w:ascii="Palatino" w:hAnsi="Palatino"/>
        </w:rPr>
        <w:t xml:space="preserve">, </w:t>
      </w:r>
      <w:r w:rsidR="00C95B08" w:rsidRPr="00623251">
        <w:rPr>
          <w:rFonts w:ascii="Palatino" w:hAnsi="Palatino"/>
        </w:rPr>
        <w:t>while</w:t>
      </w:r>
      <w:r w:rsidR="003C6E2B" w:rsidRPr="00623251">
        <w:rPr>
          <w:rFonts w:ascii="Palatino" w:hAnsi="Palatino"/>
        </w:rPr>
        <w:t xml:space="preserve"> sharpen</w:t>
      </w:r>
      <w:r w:rsidR="00C95B08" w:rsidRPr="00623251">
        <w:rPr>
          <w:rFonts w:ascii="Palatino" w:hAnsi="Palatino"/>
        </w:rPr>
        <w:t>ing</w:t>
      </w:r>
      <w:r w:rsidR="003C6E2B" w:rsidRPr="00623251">
        <w:rPr>
          <w:rFonts w:ascii="Palatino" w:hAnsi="Palatino"/>
        </w:rPr>
        <w:t xml:space="preserve"> their abilities to discuss difficult ethical problems, analyze arguments, and write philosophical papers.  Active engagement is encouraged and expected</w:t>
      </w:r>
      <w:r w:rsidR="003F4847" w:rsidRPr="00623251">
        <w:rPr>
          <w:rFonts w:ascii="Palatino" w:hAnsi="Palatino"/>
        </w:rPr>
        <w:t>––</w:t>
      </w:r>
      <w:r w:rsidR="003C6E2B" w:rsidRPr="00623251">
        <w:rPr>
          <w:rFonts w:ascii="Palatino" w:hAnsi="Palatino"/>
        </w:rPr>
        <w:t xml:space="preserve">through weekly </w:t>
      </w:r>
      <w:r w:rsidR="003F4847" w:rsidRPr="00623251">
        <w:rPr>
          <w:rFonts w:ascii="Palatino" w:hAnsi="Palatino"/>
        </w:rPr>
        <w:t>reading responses</w:t>
      </w:r>
      <w:r w:rsidR="003C6E2B" w:rsidRPr="00623251">
        <w:rPr>
          <w:rFonts w:ascii="Palatino" w:hAnsi="Palatino"/>
        </w:rPr>
        <w:t>, papers, peer comment</w:t>
      </w:r>
      <w:r w:rsidR="00BA605F">
        <w:rPr>
          <w:rFonts w:ascii="Palatino" w:hAnsi="Palatino"/>
        </w:rPr>
        <w:t>ing</w:t>
      </w:r>
      <w:r w:rsidR="003C6E2B" w:rsidRPr="00623251">
        <w:rPr>
          <w:rFonts w:ascii="Palatino" w:hAnsi="Palatino"/>
        </w:rPr>
        <w:t>, and participation in section</w:t>
      </w:r>
      <w:r w:rsidR="00C84251" w:rsidRPr="00623251">
        <w:rPr>
          <w:rFonts w:ascii="Palatino" w:hAnsi="Palatino"/>
        </w:rPr>
        <w:t xml:space="preserve">, </w:t>
      </w:r>
      <w:r w:rsidR="003C6E2B" w:rsidRPr="00623251">
        <w:rPr>
          <w:rFonts w:ascii="Palatino" w:hAnsi="Palatino"/>
        </w:rPr>
        <w:t>lecture</w:t>
      </w:r>
      <w:r w:rsidR="00C84251" w:rsidRPr="00623251">
        <w:rPr>
          <w:rFonts w:ascii="Palatino" w:hAnsi="Palatino"/>
        </w:rPr>
        <w:t xml:space="preserve">, </w:t>
      </w:r>
      <w:r w:rsidR="006B5FF4" w:rsidRPr="00623251">
        <w:rPr>
          <w:rFonts w:ascii="Palatino" w:hAnsi="Palatino"/>
        </w:rPr>
        <w:t>and</w:t>
      </w:r>
      <w:r w:rsidR="00C84251" w:rsidRPr="00623251">
        <w:rPr>
          <w:rFonts w:ascii="Palatino" w:hAnsi="Palatino"/>
        </w:rPr>
        <w:t xml:space="preserve"> office hours.</w:t>
      </w:r>
      <w:r w:rsidR="003C6E2B" w:rsidRPr="00623251">
        <w:rPr>
          <w:rFonts w:ascii="Palatino" w:hAnsi="Palatino"/>
        </w:rPr>
        <w:t xml:space="preserve"> </w:t>
      </w:r>
    </w:p>
    <w:p w14:paraId="40889647" w14:textId="58902920" w:rsidR="007E1C61" w:rsidRDefault="007E1C61" w:rsidP="005460B2">
      <w:pPr>
        <w:jc w:val="both"/>
        <w:rPr>
          <w:rFonts w:ascii="Palatino" w:hAnsi="Palatino"/>
        </w:rPr>
      </w:pPr>
    </w:p>
    <w:p w14:paraId="2D86848C" w14:textId="77777777" w:rsidR="00E33C7C" w:rsidRPr="00623251" w:rsidRDefault="00E33C7C" w:rsidP="005460B2">
      <w:pPr>
        <w:jc w:val="both"/>
        <w:rPr>
          <w:rFonts w:ascii="Palatino" w:hAnsi="Palatino"/>
        </w:rPr>
      </w:pPr>
    </w:p>
    <w:p w14:paraId="1284A2E5" w14:textId="502FDAF4" w:rsidR="005460B2" w:rsidRPr="008F0AC5" w:rsidRDefault="005460B2" w:rsidP="008F0AC5">
      <w:pPr>
        <w:spacing w:line="360" w:lineRule="auto"/>
        <w:jc w:val="both"/>
        <w:rPr>
          <w:rFonts w:ascii="Palatino" w:hAnsi="Palatino"/>
          <w:b/>
          <w:bCs/>
        </w:rPr>
      </w:pPr>
      <w:r w:rsidRPr="00623251">
        <w:rPr>
          <w:rFonts w:ascii="Palatino" w:hAnsi="Palatino"/>
          <w:b/>
          <w:bCs/>
        </w:rPr>
        <w:t>Texts</w:t>
      </w:r>
    </w:p>
    <w:p w14:paraId="4BAF5F5A" w14:textId="058859FF" w:rsidR="005460B2" w:rsidRPr="00623251" w:rsidRDefault="005460B2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>All texts for this course will be</w:t>
      </w:r>
      <w:r w:rsidR="00127A1B" w:rsidRPr="00623251">
        <w:rPr>
          <w:rFonts w:ascii="Palatino" w:hAnsi="Palatino"/>
        </w:rPr>
        <w:t xml:space="preserve"> made</w:t>
      </w:r>
      <w:r w:rsidRPr="00623251">
        <w:rPr>
          <w:rFonts w:ascii="Palatino" w:hAnsi="Palatino"/>
        </w:rPr>
        <w:t xml:space="preserve"> available on the course website.</w:t>
      </w:r>
    </w:p>
    <w:p w14:paraId="602444C9" w14:textId="1C97B31F" w:rsidR="009E380A" w:rsidRDefault="009E380A" w:rsidP="005460B2">
      <w:pPr>
        <w:jc w:val="both"/>
        <w:rPr>
          <w:rFonts w:ascii="Palatino" w:hAnsi="Palatino"/>
        </w:rPr>
      </w:pPr>
    </w:p>
    <w:p w14:paraId="02BF71F3" w14:textId="77777777" w:rsidR="00E33C7C" w:rsidRPr="00623251" w:rsidRDefault="00E33C7C" w:rsidP="005460B2">
      <w:pPr>
        <w:jc w:val="both"/>
        <w:rPr>
          <w:rFonts w:ascii="Palatino" w:hAnsi="Palatino"/>
        </w:rPr>
      </w:pPr>
    </w:p>
    <w:p w14:paraId="092C6246" w14:textId="77777777" w:rsidR="008F0AC5" w:rsidRDefault="00266329" w:rsidP="008F0AC5">
      <w:pPr>
        <w:spacing w:line="360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>Lectures</w:t>
      </w:r>
    </w:p>
    <w:p w14:paraId="759FA780" w14:textId="0F37B61A" w:rsidR="00376AA7" w:rsidRDefault="00602F3C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>In</w:t>
      </w:r>
      <w:r w:rsidR="00266329" w:rsidRPr="00623251">
        <w:rPr>
          <w:rFonts w:ascii="Palatino" w:hAnsi="Palatino"/>
        </w:rPr>
        <w:t>-person attendance at lecture is strongly recommended</w:t>
      </w:r>
      <w:r w:rsidRPr="00623251">
        <w:rPr>
          <w:rFonts w:ascii="Palatino" w:hAnsi="Palatino"/>
        </w:rPr>
        <w:t xml:space="preserve"> (</w:t>
      </w:r>
      <w:r w:rsidR="00D32773" w:rsidRPr="00623251">
        <w:rPr>
          <w:rFonts w:ascii="Palatino" w:hAnsi="Palatino"/>
        </w:rPr>
        <w:t>and</w:t>
      </w:r>
      <w:r w:rsidR="00541C4B" w:rsidRPr="00623251">
        <w:rPr>
          <w:rFonts w:ascii="Palatino" w:hAnsi="Palatino"/>
        </w:rPr>
        <w:t xml:space="preserve"> your participation in lecture</w:t>
      </w:r>
      <w:r w:rsidR="002B54E2" w:rsidRPr="00623251">
        <w:rPr>
          <w:rFonts w:ascii="Palatino" w:hAnsi="Palatino"/>
        </w:rPr>
        <w:t>, of course,</w:t>
      </w:r>
      <w:r w:rsidR="00541C4B" w:rsidRPr="00623251">
        <w:rPr>
          <w:rFonts w:ascii="Palatino" w:hAnsi="Palatino"/>
        </w:rPr>
        <w:t xml:space="preserve"> presupposes your attendance!). </w:t>
      </w:r>
      <w:r w:rsidR="00CB1B20" w:rsidRPr="00623251">
        <w:rPr>
          <w:rFonts w:ascii="Palatino" w:hAnsi="Palatino"/>
        </w:rPr>
        <w:t xml:space="preserve"> </w:t>
      </w:r>
      <w:r w:rsidR="00D32773" w:rsidRPr="00623251">
        <w:rPr>
          <w:rFonts w:ascii="Palatino" w:hAnsi="Palatino"/>
        </w:rPr>
        <w:t>But lectures will also be</w:t>
      </w:r>
      <w:r w:rsidR="00770AF4" w:rsidRPr="00623251">
        <w:rPr>
          <w:rFonts w:ascii="Palatino" w:hAnsi="Palatino"/>
        </w:rPr>
        <w:t xml:space="preserve"> </w:t>
      </w:r>
      <w:r w:rsidR="00D32773" w:rsidRPr="00623251">
        <w:rPr>
          <w:rFonts w:ascii="Palatino" w:hAnsi="Palatino"/>
        </w:rPr>
        <w:t>recorded and</w:t>
      </w:r>
      <w:r w:rsidR="00CB1B20" w:rsidRPr="00623251">
        <w:rPr>
          <w:rFonts w:ascii="Palatino" w:hAnsi="Palatino"/>
        </w:rPr>
        <w:t xml:space="preserve"> </w:t>
      </w:r>
      <w:r w:rsidR="00D32773" w:rsidRPr="00623251">
        <w:rPr>
          <w:rFonts w:ascii="Palatino" w:hAnsi="Palatino"/>
        </w:rPr>
        <w:t>posted on the course website</w:t>
      </w:r>
      <w:r w:rsidR="00CB1B20" w:rsidRPr="00623251">
        <w:rPr>
          <w:rFonts w:ascii="Palatino" w:hAnsi="Palatino"/>
        </w:rPr>
        <w:t>, along with any handouts.</w:t>
      </w:r>
    </w:p>
    <w:p w14:paraId="490A1125" w14:textId="2AE85D2B" w:rsidR="008E4FCA" w:rsidRDefault="008E4FCA" w:rsidP="008F0AC5">
      <w:pPr>
        <w:spacing w:line="360" w:lineRule="auto"/>
        <w:jc w:val="both"/>
        <w:rPr>
          <w:rFonts w:ascii="Palatino" w:hAnsi="Palatino"/>
          <w:b/>
          <w:bCs/>
        </w:rPr>
      </w:pPr>
    </w:p>
    <w:p w14:paraId="2F4B039A" w14:textId="77777777" w:rsidR="00F77995" w:rsidRDefault="00F77995" w:rsidP="008F0AC5">
      <w:pPr>
        <w:spacing w:line="360" w:lineRule="auto"/>
        <w:jc w:val="both"/>
        <w:rPr>
          <w:rFonts w:ascii="Palatino" w:hAnsi="Palatino"/>
          <w:b/>
          <w:bCs/>
        </w:rPr>
      </w:pPr>
    </w:p>
    <w:p w14:paraId="74F4490D" w14:textId="4ADADAD6" w:rsidR="008F0AC5" w:rsidRDefault="00F23057" w:rsidP="008F0AC5">
      <w:pPr>
        <w:spacing w:line="360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lastRenderedPageBreak/>
        <w:t xml:space="preserve">Grading </w:t>
      </w:r>
      <w:r w:rsidR="00FD3930" w:rsidRPr="00623251">
        <w:rPr>
          <w:rFonts w:ascii="Palatino" w:hAnsi="Palatino"/>
          <w:b/>
          <w:bCs/>
        </w:rPr>
        <w:t>B</w:t>
      </w:r>
      <w:r w:rsidRPr="00623251">
        <w:rPr>
          <w:rFonts w:ascii="Palatino" w:hAnsi="Palatino"/>
          <w:b/>
          <w:bCs/>
        </w:rPr>
        <w:t>reakdown</w:t>
      </w:r>
    </w:p>
    <w:p w14:paraId="1D0A7812" w14:textId="7C30BDF5" w:rsidR="00F8733C" w:rsidRPr="00623251" w:rsidRDefault="00F8733C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 xml:space="preserve">Your grade for the course will be </w:t>
      </w:r>
      <w:r w:rsidR="00EB105F" w:rsidRPr="00623251">
        <w:rPr>
          <w:rFonts w:ascii="Palatino" w:hAnsi="Palatino"/>
        </w:rPr>
        <w:t xml:space="preserve">determined </w:t>
      </w:r>
      <w:r w:rsidR="00C7770E" w:rsidRPr="00623251">
        <w:rPr>
          <w:rFonts w:ascii="Palatino" w:hAnsi="Palatino"/>
        </w:rPr>
        <w:t>as follows:</w:t>
      </w:r>
    </w:p>
    <w:p w14:paraId="5AD406E4" w14:textId="131932AC" w:rsidR="00F8733C" w:rsidRPr="00623251" w:rsidRDefault="00F8733C" w:rsidP="005460B2">
      <w:pPr>
        <w:jc w:val="both"/>
        <w:rPr>
          <w:rFonts w:ascii="Palatino" w:hAnsi="Palatino"/>
        </w:rPr>
      </w:pPr>
    </w:p>
    <w:p w14:paraId="74E6C0A2" w14:textId="6CB88909" w:rsidR="00F8733C" w:rsidRPr="00623251" w:rsidRDefault="00F8733C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</w:r>
      <w:r w:rsidR="009F3717" w:rsidRPr="00623251">
        <w:rPr>
          <w:rFonts w:ascii="Palatino" w:hAnsi="Palatino"/>
          <w:i/>
          <w:iCs/>
        </w:rPr>
        <w:t>Reading responses</w:t>
      </w:r>
      <w:r w:rsidR="0097244C" w:rsidRPr="00623251">
        <w:rPr>
          <w:rFonts w:ascii="Palatino" w:hAnsi="Palatino"/>
          <w:i/>
          <w:iCs/>
        </w:rPr>
        <w:tab/>
      </w:r>
      <w:r w:rsidR="0097244C" w:rsidRPr="00623251">
        <w:rPr>
          <w:rFonts w:ascii="Palatino" w:hAnsi="Palatino"/>
          <w:i/>
          <w:iCs/>
        </w:rPr>
        <w:tab/>
      </w:r>
      <w:r w:rsidR="0097244C" w:rsidRPr="00623251">
        <w:rPr>
          <w:rFonts w:ascii="Palatino" w:hAnsi="Palatino"/>
        </w:rPr>
        <w:tab/>
        <w:t>20%</w:t>
      </w:r>
    </w:p>
    <w:p w14:paraId="182B6B25" w14:textId="584AA273" w:rsidR="00F8733C" w:rsidRPr="00623251" w:rsidRDefault="00F8733C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</w:r>
      <w:r w:rsidRPr="00623251">
        <w:rPr>
          <w:rFonts w:ascii="Palatino" w:hAnsi="Palatino"/>
          <w:i/>
          <w:iCs/>
        </w:rPr>
        <w:t>Paper 1</w:t>
      </w:r>
      <w:r w:rsidRPr="00623251">
        <w:rPr>
          <w:rFonts w:ascii="Palatino" w:hAnsi="Palatino"/>
        </w:rPr>
        <w:t xml:space="preserve"> (</w:t>
      </w:r>
      <w:r w:rsidR="00B41B87" w:rsidRPr="00623251">
        <w:rPr>
          <w:rFonts w:ascii="Palatino" w:hAnsi="Palatino"/>
        </w:rPr>
        <w:t>2-3</w:t>
      </w:r>
      <w:r w:rsidRPr="00623251">
        <w:rPr>
          <w:rFonts w:ascii="Palatino" w:hAnsi="Palatino"/>
        </w:rPr>
        <w:t xml:space="preserve"> pages)</w:t>
      </w:r>
      <w:r w:rsidRPr="00623251">
        <w:rPr>
          <w:rFonts w:ascii="Palatino" w:hAnsi="Palatino"/>
        </w:rPr>
        <w:tab/>
      </w:r>
      <w:r w:rsidRPr="00623251">
        <w:rPr>
          <w:rFonts w:ascii="Palatino" w:hAnsi="Palatino"/>
        </w:rPr>
        <w:tab/>
      </w:r>
      <w:r w:rsidRPr="00623251">
        <w:rPr>
          <w:rFonts w:ascii="Palatino" w:hAnsi="Palatino"/>
        </w:rPr>
        <w:tab/>
      </w:r>
      <w:r w:rsidR="00D44505" w:rsidRPr="00623251">
        <w:rPr>
          <w:rFonts w:ascii="Palatino" w:hAnsi="Palatino"/>
        </w:rPr>
        <w:t>20%</w:t>
      </w:r>
    </w:p>
    <w:p w14:paraId="22E7666A" w14:textId="2383DD7A" w:rsidR="00D44505" w:rsidRPr="00623251" w:rsidRDefault="00D44505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</w:r>
      <w:r w:rsidRPr="00623251">
        <w:rPr>
          <w:rFonts w:ascii="Palatino" w:hAnsi="Palatino"/>
          <w:i/>
          <w:iCs/>
        </w:rPr>
        <w:t>Peer comments on Paper 1</w:t>
      </w:r>
      <w:r w:rsidRPr="00623251">
        <w:rPr>
          <w:rFonts w:ascii="Palatino" w:hAnsi="Palatino"/>
        </w:rPr>
        <w:tab/>
      </w:r>
      <w:r w:rsidR="00C57CC0" w:rsidRPr="00623251">
        <w:rPr>
          <w:rFonts w:ascii="Palatino" w:hAnsi="Palatino"/>
        </w:rPr>
        <w:tab/>
      </w:r>
      <w:r w:rsidR="00B26A69" w:rsidRPr="00623251">
        <w:rPr>
          <w:rFonts w:ascii="Palatino" w:hAnsi="Palatino"/>
        </w:rPr>
        <w:t>10%</w:t>
      </w:r>
    </w:p>
    <w:p w14:paraId="71D37ACE" w14:textId="70D2C683" w:rsidR="00C57CC0" w:rsidRPr="00623251" w:rsidRDefault="00F8733C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</w:r>
      <w:r w:rsidRPr="00623251">
        <w:rPr>
          <w:rFonts w:ascii="Palatino" w:hAnsi="Palatino"/>
          <w:i/>
          <w:iCs/>
        </w:rPr>
        <w:t>Paper 2</w:t>
      </w:r>
      <w:r w:rsidRPr="00623251">
        <w:rPr>
          <w:rFonts w:ascii="Palatino" w:hAnsi="Palatino"/>
        </w:rPr>
        <w:t xml:space="preserve"> (</w:t>
      </w:r>
      <w:r w:rsidR="00A5297B" w:rsidRPr="00623251">
        <w:rPr>
          <w:rFonts w:ascii="Palatino" w:hAnsi="Palatino"/>
        </w:rPr>
        <w:t>3</w:t>
      </w:r>
      <w:r w:rsidRPr="00623251">
        <w:rPr>
          <w:rFonts w:ascii="Palatino" w:hAnsi="Palatino"/>
        </w:rPr>
        <w:t>-</w:t>
      </w:r>
      <w:r w:rsidR="00A5297B" w:rsidRPr="00623251">
        <w:rPr>
          <w:rFonts w:ascii="Palatino" w:hAnsi="Palatino"/>
        </w:rPr>
        <w:t>4</w:t>
      </w:r>
      <w:r w:rsidRPr="00623251">
        <w:rPr>
          <w:rFonts w:ascii="Palatino" w:hAnsi="Palatino"/>
        </w:rPr>
        <w:t xml:space="preserve"> pages)</w:t>
      </w:r>
      <w:r w:rsidRPr="00623251">
        <w:rPr>
          <w:rFonts w:ascii="Palatino" w:hAnsi="Palatino"/>
        </w:rPr>
        <w:tab/>
      </w:r>
      <w:r w:rsidRPr="00623251">
        <w:rPr>
          <w:rFonts w:ascii="Palatino" w:hAnsi="Palatino"/>
        </w:rPr>
        <w:tab/>
      </w:r>
      <w:r w:rsidRPr="00623251">
        <w:rPr>
          <w:rFonts w:ascii="Palatino" w:hAnsi="Palatino"/>
        </w:rPr>
        <w:tab/>
        <w:t>3</w:t>
      </w:r>
      <w:r w:rsidR="00D44505" w:rsidRPr="00623251">
        <w:rPr>
          <w:rFonts w:ascii="Palatino" w:hAnsi="Palatino"/>
        </w:rPr>
        <w:t>0</w:t>
      </w:r>
      <w:r w:rsidRPr="00623251">
        <w:rPr>
          <w:rFonts w:ascii="Palatino" w:hAnsi="Palatino"/>
        </w:rPr>
        <w:t>%</w:t>
      </w:r>
    </w:p>
    <w:p w14:paraId="218CE764" w14:textId="32B61E3F" w:rsidR="00F8733C" w:rsidRPr="00623251" w:rsidRDefault="00F8733C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</w:r>
      <w:r w:rsidRPr="00623251">
        <w:rPr>
          <w:rFonts w:ascii="Palatino" w:hAnsi="Palatino"/>
          <w:i/>
          <w:iCs/>
        </w:rPr>
        <w:t>Participation</w:t>
      </w:r>
      <w:r w:rsidRPr="00623251">
        <w:rPr>
          <w:rFonts w:ascii="Palatino" w:hAnsi="Palatino"/>
        </w:rPr>
        <w:tab/>
      </w:r>
      <w:r w:rsidRPr="00623251">
        <w:rPr>
          <w:rFonts w:ascii="Palatino" w:hAnsi="Palatino"/>
        </w:rPr>
        <w:tab/>
      </w:r>
      <w:r w:rsidRPr="00623251">
        <w:rPr>
          <w:rFonts w:ascii="Palatino" w:hAnsi="Palatino"/>
        </w:rPr>
        <w:tab/>
      </w:r>
      <w:r w:rsidRPr="00623251">
        <w:rPr>
          <w:rFonts w:ascii="Palatino" w:hAnsi="Palatino"/>
        </w:rPr>
        <w:tab/>
        <w:t>2</w:t>
      </w:r>
      <w:r w:rsidR="007B20CC" w:rsidRPr="00623251">
        <w:rPr>
          <w:rFonts w:ascii="Palatino" w:hAnsi="Palatino"/>
        </w:rPr>
        <w:t>0</w:t>
      </w:r>
      <w:r w:rsidRPr="00623251">
        <w:rPr>
          <w:rFonts w:ascii="Palatino" w:hAnsi="Palatino"/>
        </w:rPr>
        <w:t>%</w:t>
      </w:r>
    </w:p>
    <w:p w14:paraId="0A5A4F51" w14:textId="058327E9" w:rsidR="002543E4" w:rsidRDefault="002543E4" w:rsidP="005460B2">
      <w:pPr>
        <w:jc w:val="both"/>
        <w:rPr>
          <w:rFonts w:ascii="Palatino" w:hAnsi="Palatino"/>
        </w:rPr>
      </w:pPr>
    </w:p>
    <w:p w14:paraId="139EC4B4" w14:textId="77777777" w:rsidR="00E33C7C" w:rsidRPr="00623251" w:rsidRDefault="00E33C7C" w:rsidP="005460B2">
      <w:pPr>
        <w:jc w:val="both"/>
        <w:rPr>
          <w:rFonts w:ascii="Palatino" w:hAnsi="Palatino"/>
        </w:rPr>
      </w:pPr>
    </w:p>
    <w:p w14:paraId="49C5FF98" w14:textId="5AA36B09" w:rsidR="00F23057" w:rsidRPr="00623251" w:rsidRDefault="00F23057" w:rsidP="008F0AC5">
      <w:pPr>
        <w:spacing w:line="360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>Reading Responses</w:t>
      </w:r>
    </w:p>
    <w:p w14:paraId="73302D72" w14:textId="5C4DC877" w:rsidR="00FB5275" w:rsidRPr="00623251" w:rsidRDefault="005F4EFF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 xml:space="preserve">Reading responses must be submitted each week, </w:t>
      </w:r>
      <w:r w:rsidR="00891E3C" w:rsidRPr="00623251">
        <w:rPr>
          <w:rFonts w:ascii="Palatino" w:hAnsi="Palatino"/>
        </w:rPr>
        <w:t>due by</w:t>
      </w:r>
      <w:r w:rsidR="00684BCE" w:rsidRPr="00623251">
        <w:rPr>
          <w:rFonts w:ascii="Palatino" w:hAnsi="Palatino"/>
        </w:rPr>
        <w:t xml:space="preserve"> 11:59 pm on</w:t>
      </w:r>
      <w:r w:rsidR="00891E3C" w:rsidRPr="00623251">
        <w:rPr>
          <w:rFonts w:ascii="Palatino" w:hAnsi="Palatino"/>
        </w:rPr>
        <w:t xml:space="preserve"> </w:t>
      </w:r>
      <w:r w:rsidR="00684BCE" w:rsidRPr="00623251">
        <w:rPr>
          <w:rFonts w:ascii="Palatino" w:hAnsi="Palatino"/>
        </w:rPr>
        <w:t>Friday</w:t>
      </w:r>
      <w:r w:rsidR="00AD21CE" w:rsidRPr="00623251">
        <w:rPr>
          <w:rFonts w:ascii="Palatino" w:hAnsi="Palatino"/>
        </w:rPr>
        <w:t xml:space="preserve"> of that week</w:t>
      </w:r>
      <w:r w:rsidR="00BA55DA" w:rsidRPr="00623251">
        <w:rPr>
          <w:rFonts w:ascii="Palatino" w:hAnsi="Palatino"/>
        </w:rPr>
        <w:t xml:space="preserve">, </w:t>
      </w:r>
      <w:r w:rsidR="00AD21CE" w:rsidRPr="00623251">
        <w:rPr>
          <w:rFonts w:ascii="Palatino" w:hAnsi="Palatino"/>
        </w:rPr>
        <w:t xml:space="preserve">via the appropriate link on the course website.  (So, your response for </w:t>
      </w:r>
      <w:r w:rsidR="00CF128E" w:rsidRPr="00623251">
        <w:rPr>
          <w:rFonts w:ascii="Palatino" w:hAnsi="Palatino"/>
        </w:rPr>
        <w:t xml:space="preserve">Week 2’s reading, for instance, must be turned in </w:t>
      </w:r>
      <w:r w:rsidR="00AD21CE" w:rsidRPr="00623251">
        <w:rPr>
          <w:rFonts w:ascii="Palatino" w:hAnsi="Palatino"/>
        </w:rPr>
        <w:t xml:space="preserve">by </w:t>
      </w:r>
      <w:r w:rsidR="00BA55DA" w:rsidRPr="00623251">
        <w:rPr>
          <w:rFonts w:ascii="Palatino" w:hAnsi="Palatino"/>
        </w:rPr>
        <w:t>11:59 pm on Friday</w:t>
      </w:r>
      <w:r w:rsidR="00AD21CE" w:rsidRPr="00623251">
        <w:rPr>
          <w:rFonts w:ascii="Palatino" w:hAnsi="Palatino"/>
        </w:rPr>
        <w:t xml:space="preserve"> </w:t>
      </w:r>
      <w:r w:rsidR="00CF128E" w:rsidRPr="00623251">
        <w:rPr>
          <w:rFonts w:ascii="Palatino" w:hAnsi="Palatino"/>
        </w:rPr>
        <w:t>of Week 2.)</w:t>
      </w:r>
      <w:r w:rsidR="00435E69" w:rsidRPr="00623251">
        <w:rPr>
          <w:rFonts w:ascii="Palatino" w:hAnsi="Palatino"/>
        </w:rPr>
        <w:t xml:space="preserve">  </w:t>
      </w:r>
    </w:p>
    <w:p w14:paraId="7D20647A" w14:textId="77777777" w:rsidR="00FB5275" w:rsidRPr="00623251" w:rsidRDefault="00FB5275" w:rsidP="005460B2">
      <w:pPr>
        <w:jc w:val="both"/>
        <w:rPr>
          <w:rFonts w:ascii="Palatino" w:hAnsi="Palatino"/>
        </w:rPr>
      </w:pPr>
    </w:p>
    <w:p w14:paraId="2976BF2C" w14:textId="234C162E" w:rsidR="00DE65F8" w:rsidRPr="00623251" w:rsidRDefault="00DE65F8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>The responses will be graded on a full-credit/half-credit/no-credit basis</w:t>
      </w:r>
      <w:r w:rsidR="00FB5275" w:rsidRPr="00623251">
        <w:rPr>
          <w:rFonts w:ascii="Palatino" w:hAnsi="Palatino"/>
        </w:rPr>
        <w:t>.</w:t>
      </w:r>
      <w:r w:rsidR="00AE52FD" w:rsidRPr="00623251">
        <w:rPr>
          <w:rFonts w:ascii="Palatino" w:hAnsi="Palatino"/>
        </w:rPr>
        <w:t xml:space="preserve">  (Responses submitted after </w:t>
      </w:r>
      <w:r w:rsidR="001246E8" w:rsidRPr="00623251">
        <w:rPr>
          <w:rFonts w:ascii="Palatino" w:hAnsi="Palatino"/>
        </w:rPr>
        <w:t>their</w:t>
      </w:r>
      <w:r w:rsidR="00AE52FD" w:rsidRPr="00623251">
        <w:rPr>
          <w:rFonts w:ascii="Palatino" w:hAnsi="Palatino"/>
        </w:rPr>
        <w:t xml:space="preserve"> deadline will receive no credit.)</w:t>
      </w:r>
      <w:r w:rsidR="00FB5275" w:rsidRPr="00623251">
        <w:rPr>
          <w:rFonts w:ascii="Palatino" w:hAnsi="Palatino"/>
        </w:rPr>
        <w:t xml:space="preserve">  There will be 6 reading responses in total, but your response with the lowest grade will be dropped: only your 5 best reading responses will count towards your final course grade.  (If you are satisfied with your grade for your first 5 reading responses, you don’t have to submit the 6</w:t>
      </w:r>
      <w:r w:rsidR="00FB5275" w:rsidRPr="00623251">
        <w:rPr>
          <w:rFonts w:ascii="Palatino" w:hAnsi="Palatino"/>
          <w:vertAlign w:val="superscript"/>
        </w:rPr>
        <w:t>th</w:t>
      </w:r>
      <w:r w:rsidR="00FB5275" w:rsidRPr="00623251">
        <w:rPr>
          <w:rFonts w:ascii="Palatino" w:hAnsi="Palatino"/>
        </w:rPr>
        <w:t xml:space="preserve"> one.)  Each of those 5 best responses is</w:t>
      </w:r>
      <w:r w:rsidR="00E72092" w:rsidRPr="00623251">
        <w:rPr>
          <w:rFonts w:ascii="Palatino" w:hAnsi="Palatino"/>
        </w:rPr>
        <w:t xml:space="preserve"> </w:t>
      </w:r>
      <w:r w:rsidR="00FB5275" w:rsidRPr="00623251">
        <w:rPr>
          <w:rFonts w:ascii="Palatino" w:hAnsi="Palatino"/>
        </w:rPr>
        <w:t>worth 4% of your course grade; collectively, they comprise 20% of that grade.</w:t>
      </w:r>
    </w:p>
    <w:p w14:paraId="090E9035" w14:textId="77777777" w:rsidR="00DE65F8" w:rsidRPr="00623251" w:rsidRDefault="00DE65F8" w:rsidP="005460B2">
      <w:pPr>
        <w:jc w:val="both"/>
        <w:rPr>
          <w:rFonts w:ascii="Palatino" w:hAnsi="Palatino"/>
        </w:rPr>
      </w:pPr>
    </w:p>
    <w:p w14:paraId="65B7D823" w14:textId="39C891FA" w:rsidR="00284B27" w:rsidRPr="00623251" w:rsidRDefault="008D77AB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 xml:space="preserve">Your responses should be </w:t>
      </w:r>
      <w:r w:rsidR="00E21852" w:rsidRPr="00623251">
        <w:rPr>
          <w:rFonts w:ascii="Palatino" w:hAnsi="Palatino"/>
        </w:rPr>
        <w:t>1/2</w:t>
      </w:r>
      <w:r w:rsidRPr="00623251">
        <w:rPr>
          <w:rFonts w:ascii="Palatino" w:hAnsi="Palatino"/>
        </w:rPr>
        <w:t xml:space="preserve"> to 1 double-spaced page in length and should </w:t>
      </w:r>
      <w:r w:rsidRPr="00623251">
        <w:rPr>
          <w:rFonts w:ascii="Palatino" w:hAnsi="Palatino"/>
          <w:i/>
          <w:iCs/>
        </w:rPr>
        <w:t>critically engage</w:t>
      </w:r>
      <w:r w:rsidRPr="00623251">
        <w:rPr>
          <w:rFonts w:ascii="Palatino" w:hAnsi="Palatino"/>
        </w:rPr>
        <w:t xml:space="preserve"> </w:t>
      </w:r>
      <w:r w:rsidRPr="00FB2A90">
        <w:rPr>
          <w:rFonts w:ascii="Palatino" w:hAnsi="Palatino"/>
          <w:i/>
          <w:iCs/>
        </w:rPr>
        <w:t>with</w:t>
      </w:r>
      <w:r w:rsidRPr="00623251">
        <w:rPr>
          <w:rFonts w:ascii="Palatino" w:hAnsi="Palatino"/>
        </w:rPr>
        <w:t xml:space="preserve"> (rather than recap or summariz</w:t>
      </w:r>
      <w:r w:rsidR="009E3C29">
        <w:rPr>
          <w:rFonts w:ascii="Palatino" w:hAnsi="Palatino"/>
        </w:rPr>
        <w:t>e</w:t>
      </w:r>
      <w:r w:rsidRPr="00623251">
        <w:rPr>
          <w:rFonts w:ascii="Palatino" w:hAnsi="Palatino"/>
        </w:rPr>
        <w:t>) the reading</w:t>
      </w:r>
      <w:r w:rsidR="00D42AF1" w:rsidRPr="00623251">
        <w:rPr>
          <w:rFonts w:ascii="Palatino" w:hAnsi="Palatino"/>
        </w:rPr>
        <w:t xml:space="preserve">––e.g. making a criticism of an argument in the reading, offering further reasons in support of an argument in the reading, posing a question about the reading, etc.  </w:t>
      </w:r>
    </w:p>
    <w:p w14:paraId="0FFD4F7C" w14:textId="4CECFA8F" w:rsidR="00284B27" w:rsidRDefault="00284B27" w:rsidP="005460B2">
      <w:pPr>
        <w:jc w:val="both"/>
        <w:rPr>
          <w:rFonts w:ascii="Palatino" w:hAnsi="Palatino"/>
        </w:rPr>
      </w:pPr>
    </w:p>
    <w:p w14:paraId="3A550DFD" w14:textId="77777777" w:rsidR="00E33C7C" w:rsidRPr="00623251" w:rsidRDefault="00E33C7C" w:rsidP="005460B2">
      <w:pPr>
        <w:jc w:val="both"/>
        <w:rPr>
          <w:rFonts w:ascii="Palatino" w:hAnsi="Palatino"/>
        </w:rPr>
      </w:pPr>
    </w:p>
    <w:p w14:paraId="16D19031" w14:textId="4A4E2717" w:rsidR="00284B27" w:rsidRPr="00623251" w:rsidRDefault="00284B27" w:rsidP="008F0AC5">
      <w:pPr>
        <w:spacing w:line="360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>Papers</w:t>
      </w:r>
    </w:p>
    <w:p w14:paraId="290B43FE" w14:textId="25776E57" w:rsidR="003136F0" w:rsidRPr="00623251" w:rsidRDefault="00932E97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>You</w:t>
      </w:r>
      <w:r w:rsidR="007E1C61" w:rsidRPr="00623251">
        <w:rPr>
          <w:rFonts w:ascii="Palatino" w:hAnsi="Palatino"/>
        </w:rPr>
        <w:t xml:space="preserve"> will write two papers</w:t>
      </w:r>
      <w:r w:rsidRPr="00623251">
        <w:rPr>
          <w:rFonts w:ascii="Palatino" w:hAnsi="Palatino"/>
        </w:rPr>
        <w:t xml:space="preserve"> for </w:t>
      </w:r>
      <w:r w:rsidR="007B016A" w:rsidRPr="00623251">
        <w:rPr>
          <w:rFonts w:ascii="Palatino" w:hAnsi="Palatino"/>
        </w:rPr>
        <w:t>this</w:t>
      </w:r>
      <w:r w:rsidRPr="00623251">
        <w:rPr>
          <w:rFonts w:ascii="Palatino" w:hAnsi="Palatino"/>
        </w:rPr>
        <w:t xml:space="preserve"> class</w:t>
      </w:r>
      <w:r w:rsidR="007E1C61" w:rsidRPr="00623251">
        <w:rPr>
          <w:rFonts w:ascii="Palatino" w:hAnsi="Palatino"/>
        </w:rPr>
        <w:t xml:space="preserve">.  Prompts will be assigned for each paper, </w:t>
      </w:r>
      <w:r w:rsidR="00D24C0F" w:rsidRPr="00623251">
        <w:rPr>
          <w:rFonts w:ascii="Palatino" w:hAnsi="Palatino"/>
        </w:rPr>
        <w:t>with at least two</w:t>
      </w:r>
      <w:r w:rsidR="009E3C29">
        <w:rPr>
          <w:rFonts w:ascii="Palatino" w:hAnsi="Palatino"/>
        </w:rPr>
        <w:t xml:space="preserve"> possible</w:t>
      </w:r>
      <w:r w:rsidR="00D24C0F" w:rsidRPr="00623251">
        <w:rPr>
          <w:rFonts w:ascii="Palatino" w:hAnsi="Palatino"/>
        </w:rPr>
        <w:t xml:space="preserve"> topics for you to write on per </w:t>
      </w:r>
      <w:r w:rsidR="002A2945">
        <w:rPr>
          <w:rFonts w:ascii="Palatino" w:hAnsi="Palatino"/>
        </w:rPr>
        <w:t>paper</w:t>
      </w:r>
      <w:r w:rsidR="00D24C0F" w:rsidRPr="00623251">
        <w:rPr>
          <w:rFonts w:ascii="Palatino" w:hAnsi="Palatino"/>
        </w:rPr>
        <w:t xml:space="preserve">.  </w:t>
      </w:r>
      <w:r w:rsidR="003136F0" w:rsidRPr="00623251">
        <w:rPr>
          <w:rFonts w:ascii="Palatino" w:hAnsi="Palatino"/>
        </w:rPr>
        <w:t>Both papers should be submitted through the course website.</w:t>
      </w:r>
    </w:p>
    <w:p w14:paraId="110B3930" w14:textId="77777777" w:rsidR="003136F0" w:rsidRPr="00623251" w:rsidRDefault="003136F0" w:rsidP="005460B2">
      <w:pPr>
        <w:jc w:val="both"/>
        <w:rPr>
          <w:rFonts w:ascii="Palatino" w:hAnsi="Palatino"/>
        </w:rPr>
      </w:pPr>
    </w:p>
    <w:p w14:paraId="68FAE3DC" w14:textId="6AFA0AB1" w:rsidR="003201A2" w:rsidRPr="00623251" w:rsidRDefault="00D24C0F" w:rsidP="00953B96">
      <w:pPr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Paper 1</w:t>
      </w:r>
      <w:r w:rsidRPr="00623251">
        <w:rPr>
          <w:rFonts w:ascii="Palatino" w:hAnsi="Palatino"/>
        </w:rPr>
        <w:t xml:space="preserve"> (2-3 pages) will be assigned</w:t>
      </w:r>
      <w:r w:rsidR="004F4A74" w:rsidRPr="00623251">
        <w:rPr>
          <w:rFonts w:ascii="Palatino" w:hAnsi="Palatino"/>
        </w:rPr>
        <w:t xml:space="preserve"> on </w:t>
      </w:r>
      <w:r w:rsidR="008D7CBE" w:rsidRPr="00623251">
        <w:rPr>
          <w:rFonts w:ascii="Palatino" w:hAnsi="Palatino"/>
        </w:rPr>
        <w:t>Tuesday, August 9</w:t>
      </w:r>
      <w:r w:rsidR="008D7CBE" w:rsidRPr="00623251">
        <w:rPr>
          <w:rFonts w:ascii="Palatino" w:hAnsi="Palatino"/>
          <w:vertAlign w:val="superscript"/>
        </w:rPr>
        <w:t>th</w:t>
      </w:r>
      <w:r w:rsidR="009A6763" w:rsidRPr="00623251">
        <w:rPr>
          <w:rFonts w:ascii="Palatino" w:hAnsi="Palatino"/>
        </w:rPr>
        <w:t xml:space="preserve"> (Week 2),</w:t>
      </w:r>
      <w:r w:rsidR="008D7CBE" w:rsidRPr="00623251">
        <w:rPr>
          <w:rFonts w:ascii="Palatino" w:hAnsi="Palatino"/>
        </w:rPr>
        <w:t xml:space="preserve"> and it will be due on Tuesday, August 16</w:t>
      </w:r>
      <w:r w:rsidR="008D7CBE" w:rsidRPr="00623251">
        <w:rPr>
          <w:rFonts w:ascii="Palatino" w:hAnsi="Palatino"/>
          <w:vertAlign w:val="superscript"/>
        </w:rPr>
        <w:t>th</w:t>
      </w:r>
      <w:r w:rsidR="009A6763" w:rsidRPr="00623251">
        <w:rPr>
          <w:rFonts w:ascii="Palatino" w:hAnsi="Palatino"/>
        </w:rPr>
        <w:t xml:space="preserve"> (Week 3,)</w:t>
      </w:r>
      <w:r w:rsidR="008D7CBE" w:rsidRPr="00623251">
        <w:rPr>
          <w:rFonts w:ascii="Palatino" w:hAnsi="Palatino"/>
        </w:rPr>
        <w:t xml:space="preserve"> at 11:59 pm.</w:t>
      </w:r>
      <w:r w:rsidR="005566C2" w:rsidRPr="00623251">
        <w:rPr>
          <w:rFonts w:ascii="Palatino" w:hAnsi="Palatino"/>
        </w:rPr>
        <w:t xml:space="preserve">  </w:t>
      </w:r>
      <w:r w:rsidR="005566C2" w:rsidRPr="00623251">
        <w:rPr>
          <w:rFonts w:ascii="Palatino" w:hAnsi="Palatino"/>
          <w:i/>
          <w:iCs/>
        </w:rPr>
        <w:t xml:space="preserve">Paper </w:t>
      </w:r>
      <w:r w:rsidRPr="00623251">
        <w:rPr>
          <w:rFonts w:ascii="Palatino" w:hAnsi="Palatino"/>
          <w:i/>
          <w:iCs/>
        </w:rPr>
        <w:t>2</w:t>
      </w:r>
      <w:r w:rsidRPr="00623251">
        <w:rPr>
          <w:rFonts w:ascii="Palatino" w:hAnsi="Palatino"/>
        </w:rPr>
        <w:t xml:space="preserve"> (</w:t>
      </w:r>
      <w:r w:rsidR="00BC1B3E" w:rsidRPr="00623251">
        <w:rPr>
          <w:rFonts w:ascii="Palatino" w:hAnsi="Palatino"/>
        </w:rPr>
        <w:t>3</w:t>
      </w:r>
      <w:r w:rsidRPr="00623251">
        <w:rPr>
          <w:rFonts w:ascii="Palatino" w:hAnsi="Palatino"/>
        </w:rPr>
        <w:t>-</w:t>
      </w:r>
      <w:r w:rsidR="00BC1B3E" w:rsidRPr="00623251">
        <w:rPr>
          <w:rFonts w:ascii="Palatino" w:hAnsi="Palatino"/>
        </w:rPr>
        <w:t>4</w:t>
      </w:r>
      <w:r w:rsidRPr="00623251">
        <w:rPr>
          <w:rFonts w:ascii="Palatino" w:hAnsi="Palatino"/>
        </w:rPr>
        <w:t xml:space="preserve"> pages) will be assigned </w:t>
      </w:r>
      <w:r w:rsidR="005566C2" w:rsidRPr="00623251">
        <w:rPr>
          <w:rFonts w:ascii="Palatino" w:hAnsi="Palatino"/>
        </w:rPr>
        <w:t xml:space="preserve">on </w:t>
      </w:r>
      <w:r w:rsidR="008D4638" w:rsidRPr="00623251">
        <w:rPr>
          <w:rFonts w:ascii="Palatino" w:hAnsi="Palatino"/>
        </w:rPr>
        <w:t>Tuesday, August 30</w:t>
      </w:r>
      <w:r w:rsidR="008D4638" w:rsidRPr="00623251">
        <w:rPr>
          <w:rFonts w:ascii="Palatino" w:hAnsi="Palatino"/>
          <w:vertAlign w:val="superscript"/>
        </w:rPr>
        <w:t>th</w:t>
      </w:r>
      <w:r w:rsidR="002D6629" w:rsidRPr="00623251">
        <w:rPr>
          <w:rFonts w:ascii="Palatino" w:hAnsi="Palatino"/>
        </w:rPr>
        <w:t xml:space="preserve"> (Week 5),</w:t>
      </w:r>
      <w:r w:rsidR="008D4638" w:rsidRPr="00623251">
        <w:rPr>
          <w:rFonts w:ascii="Palatino" w:hAnsi="Palatino"/>
        </w:rPr>
        <w:t xml:space="preserve"> and it will be due on Friday, September 9</w:t>
      </w:r>
      <w:r w:rsidR="008D4638" w:rsidRPr="00623251">
        <w:rPr>
          <w:rFonts w:ascii="Palatino" w:hAnsi="Palatino"/>
          <w:vertAlign w:val="superscript"/>
        </w:rPr>
        <w:t>th</w:t>
      </w:r>
      <w:r w:rsidR="008D4638" w:rsidRPr="00623251">
        <w:rPr>
          <w:rFonts w:ascii="Palatino" w:hAnsi="Palatino"/>
        </w:rPr>
        <w:t xml:space="preserve"> </w:t>
      </w:r>
      <w:r w:rsidR="002D6629" w:rsidRPr="00623251">
        <w:rPr>
          <w:rFonts w:ascii="Palatino" w:hAnsi="Palatino"/>
        </w:rPr>
        <w:t xml:space="preserve">(Week 6), </w:t>
      </w:r>
      <w:r w:rsidR="008D4638" w:rsidRPr="00623251">
        <w:rPr>
          <w:rFonts w:ascii="Palatino" w:hAnsi="Palatino"/>
        </w:rPr>
        <w:t>at 11:59 pm.</w:t>
      </w:r>
    </w:p>
    <w:p w14:paraId="3A00E820" w14:textId="4FD5E5E5" w:rsidR="008A6695" w:rsidRPr="00623251" w:rsidRDefault="008A6695" w:rsidP="005460B2">
      <w:pPr>
        <w:jc w:val="both"/>
        <w:rPr>
          <w:rFonts w:ascii="Palatino" w:hAnsi="Palatino"/>
        </w:rPr>
      </w:pPr>
    </w:p>
    <w:p w14:paraId="701545B3" w14:textId="333E69A2" w:rsidR="00937397" w:rsidRDefault="005C7988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 xml:space="preserve">Any paper submitted late, without an extension granted by the instructor or teaching assistant, will be penalized </w:t>
      </w:r>
      <w:r w:rsidR="0001259A" w:rsidRPr="00623251">
        <w:rPr>
          <w:rFonts w:ascii="Palatino" w:hAnsi="Palatino"/>
        </w:rPr>
        <w:t>1/3</w:t>
      </w:r>
      <w:r w:rsidRPr="00623251">
        <w:rPr>
          <w:rFonts w:ascii="Palatino" w:hAnsi="Palatino"/>
        </w:rPr>
        <w:t xml:space="preserve"> of a letter grade for each twenty-four</w:t>
      </w:r>
      <w:r w:rsidR="00533DEB">
        <w:rPr>
          <w:rFonts w:ascii="Palatino" w:hAnsi="Palatino"/>
        </w:rPr>
        <w:t>-</w:t>
      </w:r>
      <w:r w:rsidRPr="00623251">
        <w:rPr>
          <w:rFonts w:ascii="Palatino" w:hAnsi="Palatino"/>
        </w:rPr>
        <w:t xml:space="preserve">hour period after the deadline.  (So, if the deadline </w:t>
      </w:r>
      <w:r w:rsidR="000831AE">
        <w:rPr>
          <w:rFonts w:ascii="Palatino" w:hAnsi="Palatino"/>
        </w:rPr>
        <w:t>were</w:t>
      </w:r>
      <w:r w:rsidRPr="00623251">
        <w:rPr>
          <w:rFonts w:ascii="Palatino" w:hAnsi="Palatino"/>
        </w:rPr>
        <w:t xml:space="preserve"> at 3:00</w:t>
      </w:r>
      <w:r w:rsidR="000831AE">
        <w:rPr>
          <w:rFonts w:ascii="Palatino" w:hAnsi="Palatino"/>
        </w:rPr>
        <w:t xml:space="preserve"> pm</w:t>
      </w:r>
      <w:r w:rsidRPr="00623251">
        <w:rPr>
          <w:rFonts w:ascii="Palatino" w:hAnsi="Palatino"/>
        </w:rPr>
        <w:t xml:space="preserve"> on Monday, then you </w:t>
      </w:r>
      <w:r w:rsidR="000831AE">
        <w:rPr>
          <w:rFonts w:ascii="Palatino" w:hAnsi="Palatino"/>
        </w:rPr>
        <w:t>would</w:t>
      </w:r>
      <w:r w:rsidRPr="00623251">
        <w:rPr>
          <w:rFonts w:ascii="Palatino" w:hAnsi="Palatino"/>
        </w:rPr>
        <w:t xml:space="preserve"> be penalized 1/3 of a letter grade if you submit</w:t>
      </w:r>
      <w:r w:rsidR="000831AE">
        <w:rPr>
          <w:rFonts w:ascii="Palatino" w:hAnsi="Palatino"/>
        </w:rPr>
        <w:t>ted</w:t>
      </w:r>
      <w:r w:rsidRPr="00623251">
        <w:rPr>
          <w:rFonts w:ascii="Palatino" w:hAnsi="Palatino"/>
        </w:rPr>
        <w:t xml:space="preserve"> the paper between 3:00</w:t>
      </w:r>
      <w:r w:rsidR="000831AE">
        <w:rPr>
          <w:rFonts w:ascii="Palatino" w:hAnsi="Palatino"/>
        </w:rPr>
        <w:t xml:space="preserve"> pm</w:t>
      </w:r>
      <w:r w:rsidRPr="00623251">
        <w:rPr>
          <w:rFonts w:ascii="Palatino" w:hAnsi="Palatino"/>
        </w:rPr>
        <w:t xml:space="preserve"> on Monday and 3:00</w:t>
      </w:r>
      <w:r w:rsidR="000831AE">
        <w:rPr>
          <w:rFonts w:ascii="Palatino" w:hAnsi="Palatino"/>
        </w:rPr>
        <w:t xml:space="preserve"> pm</w:t>
      </w:r>
      <w:r w:rsidRPr="00623251">
        <w:rPr>
          <w:rFonts w:ascii="Palatino" w:hAnsi="Palatino"/>
        </w:rPr>
        <w:t xml:space="preserve"> on Tuesday;  you </w:t>
      </w:r>
      <w:r w:rsidR="000831AE">
        <w:rPr>
          <w:rFonts w:ascii="Palatino" w:hAnsi="Palatino"/>
        </w:rPr>
        <w:t>would</w:t>
      </w:r>
      <w:r w:rsidRPr="00623251">
        <w:rPr>
          <w:rFonts w:ascii="Palatino" w:hAnsi="Palatino"/>
        </w:rPr>
        <w:t xml:space="preserve"> be penalized an </w:t>
      </w:r>
      <w:r w:rsidRPr="00623251">
        <w:rPr>
          <w:rFonts w:ascii="Palatino" w:hAnsi="Palatino"/>
          <w:i/>
          <w:iCs/>
        </w:rPr>
        <w:t>additional</w:t>
      </w:r>
      <w:r w:rsidRPr="00623251">
        <w:rPr>
          <w:rFonts w:ascii="Palatino" w:hAnsi="Palatino"/>
        </w:rPr>
        <w:t xml:space="preserve"> 1/3 of a letter grade if you submit</w:t>
      </w:r>
      <w:r w:rsidR="000831AE">
        <w:rPr>
          <w:rFonts w:ascii="Palatino" w:hAnsi="Palatino"/>
        </w:rPr>
        <w:t>ted</w:t>
      </w:r>
      <w:r w:rsidRPr="00623251">
        <w:rPr>
          <w:rFonts w:ascii="Palatino" w:hAnsi="Palatino"/>
        </w:rPr>
        <w:t xml:space="preserve"> the paper between 3:00</w:t>
      </w:r>
      <w:r w:rsidR="000831AE">
        <w:rPr>
          <w:rFonts w:ascii="Palatino" w:hAnsi="Palatino"/>
        </w:rPr>
        <w:t xml:space="preserve"> pm</w:t>
      </w:r>
      <w:r w:rsidRPr="00623251">
        <w:rPr>
          <w:rFonts w:ascii="Palatino" w:hAnsi="Palatino"/>
        </w:rPr>
        <w:t xml:space="preserve"> on Tuesday and 3:00</w:t>
      </w:r>
      <w:r w:rsidR="000831AE">
        <w:rPr>
          <w:rFonts w:ascii="Palatino" w:hAnsi="Palatino"/>
        </w:rPr>
        <w:t xml:space="preserve"> pm</w:t>
      </w:r>
      <w:r w:rsidRPr="00623251">
        <w:rPr>
          <w:rFonts w:ascii="Palatino" w:hAnsi="Palatino"/>
        </w:rPr>
        <w:t xml:space="preserve"> on Wednesday; and so on.)</w:t>
      </w:r>
      <w:r w:rsidR="00066059" w:rsidRPr="00623251">
        <w:rPr>
          <w:rFonts w:ascii="Palatino" w:hAnsi="Palatino"/>
        </w:rPr>
        <w:t xml:space="preserve">  </w:t>
      </w:r>
    </w:p>
    <w:p w14:paraId="7C67423E" w14:textId="77777777" w:rsidR="008F0AC5" w:rsidRPr="00623251" w:rsidRDefault="008F0AC5" w:rsidP="005460B2">
      <w:pPr>
        <w:jc w:val="both"/>
        <w:rPr>
          <w:rFonts w:ascii="Palatino" w:hAnsi="Palatino"/>
        </w:rPr>
      </w:pPr>
    </w:p>
    <w:p w14:paraId="335C7A1A" w14:textId="20652EED" w:rsidR="008E0BEB" w:rsidRPr="00623251" w:rsidRDefault="008E0BEB" w:rsidP="008F0AC5">
      <w:pPr>
        <w:spacing w:line="360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lastRenderedPageBreak/>
        <w:t xml:space="preserve">Peer </w:t>
      </w:r>
      <w:r w:rsidR="005E3BFB" w:rsidRPr="00623251">
        <w:rPr>
          <w:rFonts w:ascii="Palatino" w:hAnsi="Palatino"/>
          <w:b/>
          <w:bCs/>
        </w:rPr>
        <w:t>C</w:t>
      </w:r>
      <w:r w:rsidRPr="00623251">
        <w:rPr>
          <w:rFonts w:ascii="Palatino" w:hAnsi="Palatino"/>
          <w:b/>
          <w:bCs/>
        </w:rPr>
        <w:t>omments</w:t>
      </w:r>
    </w:p>
    <w:p w14:paraId="51EB303C" w14:textId="424A7D94" w:rsidR="000C18FA" w:rsidRPr="00623251" w:rsidRDefault="008E0BEB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 xml:space="preserve">After turning in Paper 1, </w:t>
      </w:r>
      <w:r w:rsidR="005E327D">
        <w:rPr>
          <w:rFonts w:ascii="Palatino" w:hAnsi="Palatino"/>
        </w:rPr>
        <w:t xml:space="preserve">your paper will be assigned to </w:t>
      </w:r>
      <w:r w:rsidR="006B01BB">
        <w:rPr>
          <w:rFonts w:ascii="Palatino" w:hAnsi="Palatino"/>
        </w:rPr>
        <w:t>one</w:t>
      </w:r>
      <w:r w:rsidR="005E327D">
        <w:rPr>
          <w:rFonts w:ascii="Palatino" w:hAnsi="Palatino"/>
        </w:rPr>
        <w:t xml:space="preserve"> of your </w:t>
      </w:r>
      <w:r w:rsidR="006B01BB">
        <w:rPr>
          <w:rFonts w:ascii="Palatino" w:hAnsi="Palatino"/>
        </w:rPr>
        <w:t>classmates</w:t>
      </w:r>
      <w:r w:rsidR="005E327D">
        <w:rPr>
          <w:rFonts w:ascii="Palatino" w:hAnsi="Palatino"/>
        </w:rPr>
        <w:t xml:space="preserve"> and you will</w:t>
      </w:r>
      <w:r w:rsidR="007D1D0C">
        <w:rPr>
          <w:rFonts w:ascii="Palatino" w:hAnsi="Palatino"/>
        </w:rPr>
        <w:t xml:space="preserve"> be</w:t>
      </w:r>
      <w:r w:rsidR="005E327D">
        <w:rPr>
          <w:rFonts w:ascii="Palatino" w:hAnsi="Palatino"/>
        </w:rPr>
        <w:t xml:space="preserve"> assigned </w:t>
      </w:r>
      <w:r w:rsidR="006B01BB">
        <w:rPr>
          <w:rFonts w:ascii="Palatino" w:hAnsi="Palatino"/>
        </w:rPr>
        <w:t>one</w:t>
      </w:r>
      <w:r w:rsidR="005E327D">
        <w:rPr>
          <w:rFonts w:ascii="Palatino" w:hAnsi="Palatino"/>
        </w:rPr>
        <w:t xml:space="preserve"> of your </w:t>
      </w:r>
      <w:r w:rsidR="006B01BB">
        <w:rPr>
          <w:rFonts w:ascii="Palatino" w:hAnsi="Palatino"/>
        </w:rPr>
        <w:t>classmates’</w:t>
      </w:r>
      <w:r w:rsidR="005E327D">
        <w:rPr>
          <w:rFonts w:ascii="Palatino" w:hAnsi="Palatino"/>
        </w:rPr>
        <w:t xml:space="preserve"> papers.  You must provide comments on </w:t>
      </w:r>
      <w:r w:rsidR="00B12937">
        <w:rPr>
          <w:rFonts w:ascii="Palatino" w:hAnsi="Palatino"/>
        </w:rPr>
        <w:t>th</w:t>
      </w:r>
      <w:r w:rsidR="008D162C">
        <w:rPr>
          <w:rFonts w:ascii="Palatino" w:hAnsi="Palatino"/>
        </w:rPr>
        <w:t xml:space="preserve">at </w:t>
      </w:r>
      <w:r w:rsidR="00204B5E">
        <w:rPr>
          <w:rFonts w:ascii="Palatino" w:hAnsi="Palatino"/>
        </w:rPr>
        <w:t>paper</w:t>
      </w:r>
      <w:r w:rsidR="005E327D">
        <w:rPr>
          <w:rFonts w:ascii="Palatino" w:hAnsi="Palatino"/>
        </w:rPr>
        <w:t>––via Peer Review on Canvas––</w:t>
      </w:r>
      <w:r w:rsidR="005D1A77" w:rsidRPr="00623251">
        <w:rPr>
          <w:rFonts w:ascii="Palatino" w:hAnsi="Palatino"/>
        </w:rPr>
        <w:t xml:space="preserve">by the deadline </w:t>
      </w:r>
      <w:r w:rsidR="001B027D" w:rsidRPr="00623251">
        <w:rPr>
          <w:rFonts w:ascii="Palatino" w:hAnsi="Palatino"/>
        </w:rPr>
        <w:t>in</w:t>
      </w:r>
      <w:r w:rsidR="005D1A77" w:rsidRPr="00623251">
        <w:rPr>
          <w:rFonts w:ascii="Palatino" w:hAnsi="Palatino"/>
        </w:rPr>
        <w:t xml:space="preserve"> the following week</w:t>
      </w:r>
      <w:r w:rsidR="000C18FA" w:rsidRPr="00623251">
        <w:rPr>
          <w:rFonts w:ascii="Palatino" w:hAnsi="Palatino"/>
        </w:rPr>
        <w:t xml:space="preserve">. </w:t>
      </w:r>
      <w:r w:rsidR="000161E1">
        <w:rPr>
          <w:rFonts w:ascii="Palatino" w:hAnsi="Palatino"/>
        </w:rPr>
        <w:t xml:space="preserve"> </w:t>
      </w:r>
      <w:r w:rsidR="00255DA9" w:rsidRPr="00623251">
        <w:rPr>
          <w:rFonts w:ascii="Palatino" w:hAnsi="Palatino"/>
        </w:rPr>
        <w:t>Your</w:t>
      </w:r>
      <w:r w:rsidR="00F30389" w:rsidRPr="00623251">
        <w:rPr>
          <w:rFonts w:ascii="Palatino" w:hAnsi="Palatino"/>
        </w:rPr>
        <w:t xml:space="preserve"> peer comments will be graded on a full-credit/no-credit basis</w:t>
      </w:r>
      <w:r w:rsidR="00200675" w:rsidRPr="00623251">
        <w:rPr>
          <w:rFonts w:ascii="Palatino" w:hAnsi="Palatino"/>
        </w:rPr>
        <w:t xml:space="preserve">: if you submit your comments before the deadline and in good faith, you will receive full credit; if you </w:t>
      </w:r>
      <w:r w:rsidR="00200675" w:rsidRPr="00623251">
        <w:rPr>
          <w:rFonts w:ascii="Palatino" w:hAnsi="Palatino"/>
          <w:i/>
          <w:iCs/>
        </w:rPr>
        <w:t>don’t</w:t>
      </w:r>
      <w:r w:rsidR="00200675" w:rsidRPr="00623251">
        <w:rPr>
          <w:rFonts w:ascii="Palatino" w:hAnsi="Palatino"/>
        </w:rPr>
        <w:t xml:space="preserve"> submit your comments before the deadline and in good faith, you will receive no credit.</w:t>
      </w:r>
    </w:p>
    <w:p w14:paraId="4B291270" w14:textId="30E3FFBE" w:rsidR="00412F97" w:rsidRDefault="00412F97" w:rsidP="005460B2">
      <w:pPr>
        <w:jc w:val="both"/>
        <w:rPr>
          <w:rFonts w:ascii="Palatino" w:hAnsi="Palatino"/>
        </w:rPr>
      </w:pPr>
    </w:p>
    <w:p w14:paraId="35D6D9C4" w14:textId="77777777" w:rsidR="00E33C7C" w:rsidRPr="00623251" w:rsidRDefault="00E33C7C" w:rsidP="005460B2">
      <w:pPr>
        <w:jc w:val="both"/>
        <w:rPr>
          <w:rFonts w:ascii="Palatino" w:hAnsi="Palatino"/>
        </w:rPr>
      </w:pPr>
    </w:p>
    <w:p w14:paraId="24BA1115" w14:textId="64C5EAE0" w:rsidR="00412F97" w:rsidRPr="00623251" w:rsidRDefault="00412F97" w:rsidP="008F0AC5">
      <w:pPr>
        <w:spacing w:line="360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>Participation</w:t>
      </w:r>
    </w:p>
    <w:p w14:paraId="6537FF6E" w14:textId="1E9FEA8E" w:rsidR="00F57CB2" w:rsidRPr="00623251" w:rsidRDefault="00E031AA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>The best way to do philosophy is by act</w:t>
      </w:r>
      <w:r w:rsidR="006E1A16" w:rsidRPr="00623251">
        <w:rPr>
          <w:rFonts w:ascii="Palatino" w:hAnsi="Palatino"/>
        </w:rPr>
        <w:t>ively engaging</w:t>
      </w:r>
      <w:r w:rsidRPr="00623251">
        <w:rPr>
          <w:rFonts w:ascii="Palatino" w:hAnsi="Palatino"/>
        </w:rPr>
        <w:t xml:space="preserve">, and so participation is very important!  A good participation grade can result from participating in either (1) </w:t>
      </w:r>
      <w:r w:rsidRPr="00623251">
        <w:rPr>
          <w:rFonts w:ascii="Palatino" w:hAnsi="Palatino"/>
          <w:i/>
          <w:iCs/>
        </w:rPr>
        <w:t>lecture</w:t>
      </w:r>
      <w:r w:rsidRPr="00623251">
        <w:rPr>
          <w:rFonts w:ascii="Palatino" w:hAnsi="Palatino"/>
        </w:rPr>
        <w:t xml:space="preserve">, (2) </w:t>
      </w:r>
      <w:r w:rsidRPr="00623251">
        <w:rPr>
          <w:rFonts w:ascii="Palatino" w:hAnsi="Palatino"/>
          <w:i/>
          <w:iCs/>
        </w:rPr>
        <w:t>section</w:t>
      </w:r>
      <w:r w:rsidRPr="00623251">
        <w:rPr>
          <w:rFonts w:ascii="Palatino" w:hAnsi="Palatino"/>
        </w:rPr>
        <w:t>, or (3) the instructor’s or</w:t>
      </w:r>
      <w:r w:rsidR="009A0A44" w:rsidRPr="00623251">
        <w:rPr>
          <w:rFonts w:ascii="Palatino" w:hAnsi="Palatino"/>
        </w:rPr>
        <w:t xml:space="preserve"> the</w:t>
      </w:r>
      <w:r w:rsidRPr="00623251">
        <w:rPr>
          <w:rFonts w:ascii="Palatino" w:hAnsi="Palatino"/>
        </w:rPr>
        <w:t xml:space="preserve"> teaching assistant’s </w:t>
      </w:r>
      <w:r w:rsidRPr="00623251">
        <w:rPr>
          <w:rFonts w:ascii="Palatino" w:hAnsi="Palatino"/>
          <w:i/>
          <w:iCs/>
        </w:rPr>
        <w:t>office hours</w:t>
      </w:r>
      <w:r w:rsidR="00DA6574" w:rsidRPr="00623251">
        <w:rPr>
          <w:rFonts w:ascii="Palatino" w:hAnsi="Palatino"/>
        </w:rPr>
        <w:t>.</w:t>
      </w:r>
    </w:p>
    <w:p w14:paraId="57FE5C5B" w14:textId="0E6D0175" w:rsidR="00491B18" w:rsidRDefault="00491B18" w:rsidP="005460B2">
      <w:pPr>
        <w:jc w:val="both"/>
        <w:rPr>
          <w:rFonts w:ascii="Palatino" w:hAnsi="Palatino"/>
        </w:rPr>
      </w:pPr>
    </w:p>
    <w:p w14:paraId="06DDA366" w14:textId="77777777" w:rsidR="00E33C7C" w:rsidRPr="00623251" w:rsidRDefault="00E33C7C" w:rsidP="005460B2">
      <w:pPr>
        <w:jc w:val="both"/>
        <w:rPr>
          <w:rFonts w:ascii="Palatino" w:hAnsi="Palatino"/>
        </w:rPr>
      </w:pPr>
    </w:p>
    <w:p w14:paraId="7904924D" w14:textId="17D076BC" w:rsidR="00491B18" w:rsidRPr="00623251" w:rsidRDefault="00491B18" w:rsidP="008F0AC5">
      <w:pPr>
        <w:spacing w:line="360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 xml:space="preserve">Academic </w:t>
      </w:r>
      <w:r w:rsidR="00AB480F" w:rsidRPr="00623251">
        <w:rPr>
          <w:rFonts w:ascii="Palatino" w:hAnsi="Palatino"/>
          <w:b/>
          <w:bCs/>
        </w:rPr>
        <w:t>Dishonesty</w:t>
      </w:r>
    </w:p>
    <w:p w14:paraId="50F36535" w14:textId="2D13702C" w:rsidR="00F04844" w:rsidRDefault="00594D71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 xml:space="preserve">Please familiarize </w:t>
      </w:r>
      <w:r w:rsidR="0082142A" w:rsidRPr="00623251">
        <w:rPr>
          <w:rFonts w:ascii="Palatino" w:hAnsi="Palatino"/>
        </w:rPr>
        <w:t>yourself</w:t>
      </w:r>
      <w:r w:rsidRPr="00623251">
        <w:rPr>
          <w:rFonts w:ascii="Palatino" w:hAnsi="Palatino"/>
        </w:rPr>
        <w:t xml:space="preserve"> with UCLA’s </w:t>
      </w:r>
      <w:r w:rsidR="00B426D9" w:rsidRPr="00623251">
        <w:rPr>
          <w:rFonts w:ascii="Palatino" w:hAnsi="Palatino"/>
        </w:rPr>
        <w:t xml:space="preserve">policies on academic dishonesty (see </w:t>
      </w:r>
      <w:r w:rsidR="00B7238D" w:rsidRPr="00623251">
        <w:rPr>
          <w:rFonts w:ascii="Palatino" w:hAnsi="Palatino"/>
        </w:rPr>
        <w:t>§</w:t>
      </w:r>
      <w:r w:rsidR="00B426D9" w:rsidRPr="00623251">
        <w:rPr>
          <w:rFonts w:ascii="Palatino" w:hAnsi="Palatino"/>
        </w:rPr>
        <w:t xml:space="preserve"> 102.01</w:t>
      </w:r>
      <w:r w:rsidR="00B7238D" w:rsidRPr="00623251">
        <w:rPr>
          <w:rFonts w:ascii="Palatino" w:hAnsi="Palatino"/>
        </w:rPr>
        <w:t xml:space="preserve"> of the Student Conduct Code</w:t>
      </w:r>
      <w:r w:rsidR="00B426D9" w:rsidRPr="00623251">
        <w:rPr>
          <w:rFonts w:ascii="Palatino" w:hAnsi="Palatino"/>
        </w:rPr>
        <w:t xml:space="preserve">: </w:t>
      </w:r>
      <w:hyperlink r:id="rId6" w:history="1">
        <w:r w:rsidR="00B426D9" w:rsidRPr="00623251">
          <w:rPr>
            <w:rStyle w:val="Hyperlink"/>
            <w:rFonts w:ascii="Palatino" w:hAnsi="Palatino"/>
          </w:rPr>
          <w:t>https://deanofstudents.ucla.edu/individual-student-code</w:t>
        </w:r>
      </w:hyperlink>
      <w:r w:rsidR="00B426D9" w:rsidRPr="00623251">
        <w:rPr>
          <w:rFonts w:ascii="Palatino" w:hAnsi="Palatino"/>
        </w:rPr>
        <w:t xml:space="preserve">). Suspected cases of academic dishonesty––especially, but not limited to, plagiarism––will be reported to the Office of the Dean of Students.  </w:t>
      </w:r>
      <w:r w:rsidR="00B7238D" w:rsidRPr="00623251">
        <w:rPr>
          <w:rFonts w:ascii="Palatino" w:hAnsi="Palatino"/>
        </w:rPr>
        <w:t xml:space="preserve">If you are unsure of whether something would constitute academic dishonesty, and it is not clear </w:t>
      </w:r>
      <w:r w:rsidR="007201AA" w:rsidRPr="00623251">
        <w:rPr>
          <w:rFonts w:ascii="Palatino" w:hAnsi="Palatino"/>
        </w:rPr>
        <w:t>from the Student Conduct Code, consult the instructor or your teaching assistant.</w:t>
      </w:r>
      <w:r w:rsidR="001D7D52" w:rsidRPr="00623251">
        <w:rPr>
          <w:rFonts w:ascii="Palatino" w:hAnsi="Palatino"/>
        </w:rPr>
        <w:t xml:space="preserve">  </w:t>
      </w:r>
      <w:r w:rsidR="00D75A61" w:rsidRPr="00623251">
        <w:rPr>
          <w:rFonts w:ascii="Palatino" w:hAnsi="Palatino"/>
        </w:rPr>
        <w:t>A</w:t>
      </w:r>
      <w:r w:rsidR="001E46B2" w:rsidRPr="00623251">
        <w:rPr>
          <w:rFonts w:ascii="Palatino" w:hAnsi="Palatino"/>
        </w:rPr>
        <w:t>s</w:t>
      </w:r>
      <w:r w:rsidR="001D7D52" w:rsidRPr="00623251">
        <w:rPr>
          <w:rFonts w:ascii="Palatino" w:hAnsi="Palatino"/>
        </w:rPr>
        <w:t xml:space="preserve"> a general rule, if you use an idea</w:t>
      </w:r>
      <w:r w:rsidR="00ED5305" w:rsidRPr="00623251">
        <w:rPr>
          <w:rFonts w:ascii="Palatino" w:hAnsi="Palatino"/>
        </w:rPr>
        <w:t xml:space="preserve"> </w:t>
      </w:r>
      <w:r w:rsidR="001D7D52" w:rsidRPr="00623251">
        <w:rPr>
          <w:rFonts w:ascii="Palatino" w:hAnsi="Palatino"/>
        </w:rPr>
        <w:t xml:space="preserve">in a writing assignment, </w:t>
      </w:r>
      <w:r w:rsidR="00ED5305" w:rsidRPr="00623251">
        <w:rPr>
          <w:rFonts w:ascii="Palatino" w:hAnsi="Palatino"/>
        </w:rPr>
        <w:t>but</w:t>
      </w:r>
      <w:r w:rsidR="001D7D52" w:rsidRPr="00623251">
        <w:rPr>
          <w:rFonts w:ascii="Palatino" w:hAnsi="Palatino"/>
        </w:rPr>
        <w:t xml:space="preserve"> you got</w:t>
      </w:r>
      <w:r w:rsidR="002D6C6C" w:rsidRPr="00623251">
        <w:rPr>
          <w:rFonts w:ascii="Palatino" w:hAnsi="Palatino"/>
        </w:rPr>
        <w:t xml:space="preserve"> that idea</w:t>
      </w:r>
      <w:r w:rsidR="001D7D52" w:rsidRPr="00623251">
        <w:rPr>
          <w:rFonts w:ascii="Palatino" w:hAnsi="Palatino"/>
        </w:rPr>
        <w:t xml:space="preserve"> from some other source,</w:t>
      </w:r>
      <w:r w:rsidR="00BC1AB0" w:rsidRPr="00623251">
        <w:rPr>
          <w:rFonts w:ascii="Palatino" w:hAnsi="Palatino"/>
        </w:rPr>
        <w:t xml:space="preserve"> properly </w:t>
      </w:r>
      <w:r w:rsidR="00BC1AB0" w:rsidRPr="00623251">
        <w:rPr>
          <w:rFonts w:ascii="Palatino" w:hAnsi="Palatino"/>
          <w:i/>
          <w:iCs/>
        </w:rPr>
        <w:t>cite</w:t>
      </w:r>
      <w:r w:rsidR="00BC1AB0" w:rsidRPr="00623251">
        <w:rPr>
          <w:rFonts w:ascii="Palatino" w:hAnsi="Palatino"/>
        </w:rPr>
        <w:t xml:space="preserve"> that </w:t>
      </w:r>
      <w:r w:rsidR="00B91CB6" w:rsidRPr="00623251">
        <w:rPr>
          <w:rFonts w:ascii="Palatino" w:hAnsi="Palatino"/>
        </w:rPr>
        <w:t>source.</w:t>
      </w:r>
      <w:r w:rsidR="001D7D52" w:rsidRPr="00623251">
        <w:rPr>
          <w:rFonts w:ascii="Palatino" w:hAnsi="Palatino"/>
        </w:rPr>
        <w:t xml:space="preserve">  </w:t>
      </w:r>
    </w:p>
    <w:p w14:paraId="5DC31F6D" w14:textId="7FD234E0" w:rsidR="008F0AC5" w:rsidRDefault="008F0AC5" w:rsidP="005460B2">
      <w:pPr>
        <w:jc w:val="both"/>
        <w:rPr>
          <w:rFonts w:ascii="Palatino" w:hAnsi="Palatino"/>
        </w:rPr>
      </w:pPr>
    </w:p>
    <w:p w14:paraId="3E4377C0" w14:textId="77777777" w:rsidR="00E33C7C" w:rsidRPr="00623251" w:rsidRDefault="00E33C7C" w:rsidP="005460B2">
      <w:pPr>
        <w:jc w:val="both"/>
        <w:rPr>
          <w:rFonts w:ascii="Palatino" w:hAnsi="Palatino"/>
        </w:rPr>
      </w:pPr>
    </w:p>
    <w:p w14:paraId="6F234EF1" w14:textId="21997177" w:rsidR="00D04642" w:rsidRPr="00623251" w:rsidRDefault="00D04642" w:rsidP="008F0AC5">
      <w:pPr>
        <w:spacing w:line="360" w:lineRule="auto"/>
        <w:jc w:val="both"/>
        <w:rPr>
          <w:rFonts w:ascii="Palatino" w:hAnsi="Palatino"/>
          <w:b/>
          <w:bCs/>
        </w:rPr>
      </w:pPr>
      <w:r w:rsidRPr="00623251">
        <w:rPr>
          <w:rFonts w:ascii="Palatino" w:hAnsi="Palatino"/>
          <w:b/>
          <w:bCs/>
        </w:rPr>
        <w:t>Academic Accommodations</w:t>
      </w:r>
    </w:p>
    <w:p w14:paraId="4944BFF7" w14:textId="24C74D95" w:rsidR="00D04642" w:rsidRPr="00623251" w:rsidRDefault="00D04642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>Students who</w:t>
      </w:r>
      <w:r w:rsidR="006905F2" w:rsidRPr="00623251">
        <w:rPr>
          <w:rFonts w:ascii="Palatino" w:hAnsi="Palatino"/>
        </w:rPr>
        <w:t xml:space="preserve"> require disability-based </w:t>
      </w:r>
      <w:r w:rsidRPr="00623251">
        <w:rPr>
          <w:rFonts w:ascii="Palatino" w:hAnsi="Palatino"/>
        </w:rPr>
        <w:t>academic accommodations should get in touch with the Center for Accessible Education (CAE)</w:t>
      </w:r>
      <w:r w:rsidR="006905F2" w:rsidRPr="00623251">
        <w:rPr>
          <w:rFonts w:ascii="Palatino" w:hAnsi="Palatino"/>
        </w:rPr>
        <w:t xml:space="preserve"> as soon as possible</w:t>
      </w:r>
      <w:r w:rsidR="00B42885" w:rsidRPr="00623251">
        <w:rPr>
          <w:rFonts w:ascii="Palatino" w:hAnsi="Palatino"/>
        </w:rPr>
        <w:t>: by phone (310-825-1501), email (</w:t>
      </w:r>
      <w:hyperlink r:id="rId7" w:history="1">
        <w:r w:rsidR="00B42885" w:rsidRPr="00623251">
          <w:rPr>
            <w:rStyle w:val="Hyperlink"/>
            <w:rFonts w:ascii="Palatino" w:hAnsi="Palatino"/>
          </w:rPr>
          <w:t>caeintake@saonet.ucla.edu</w:t>
        </w:r>
      </w:hyperlink>
      <w:r w:rsidR="00B42885" w:rsidRPr="00623251">
        <w:rPr>
          <w:rFonts w:ascii="Palatino" w:hAnsi="Palatino"/>
        </w:rPr>
        <w:t>), or in person (A255 Murphy Hall).</w:t>
      </w:r>
    </w:p>
    <w:p w14:paraId="237F79F5" w14:textId="3D55DCB0" w:rsidR="003315C2" w:rsidRDefault="003315C2" w:rsidP="005460B2">
      <w:pPr>
        <w:jc w:val="both"/>
        <w:rPr>
          <w:rFonts w:ascii="Palatino" w:hAnsi="Palatino"/>
        </w:rPr>
      </w:pPr>
    </w:p>
    <w:p w14:paraId="220020E9" w14:textId="77777777" w:rsidR="00E33C7C" w:rsidRPr="00623251" w:rsidRDefault="00E33C7C" w:rsidP="005460B2">
      <w:pPr>
        <w:jc w:val="both"/>
        <w:rPr>
          <w:rFonts w:ascii="Palatino" w:hAnsi="Palatino"/>
        </w:rPr>
      </w:pPr>
    </w:p>
    <w:p w14:paraId="5186D6DD" w14:textId="16A2A60B" w:rsidR="003315C2" w:rsidRPr="00623251" w:rsidRDefault="003315C2" w:rsidP="008F0AC5">
      <w:pPr>
        <w:spacing w:line="360" w:lineRule="auto"/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t>Campus Resources</w:t>
      </w:r>
    </w:p>
    <w:p w14:paraId="68141998" w14:textId="64EC9045" w:rsidR="00973DB7" w:rsidRPr="00623251" w:rsidRDefault="00973DB7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>UCLA Counseling and Psychological Services (CAPS</w:t>
      </w:r>
      <w:r w:rsidR="009B09A6" w:rsidRPr="00623251">
        <w:rPr>
          <w:rFonts w:ascii="Palatino" w:hAnsi="Palatino"/>
        </w:rPr>
        <w:t xml:space="preserve">): located at John Wooden Center West, 221 Westwood Plaza, and reachable by phone at 310-825-0768 or by email at </w:t>
      </w:r>
      <w:hyperlink r:id="rId8" w:history="1">
        <w:r w:rsidR="009B09A6" w:rsidRPr="00623251">
          <w:rPr>
            <w:rStyle w:val="Hyperlink"/>
            <w:rFonts w:ascii="Palatino" w:hAnsi="Palatino"/>
          </w:rPr>
          <w:t>info@caps.ucla.edu</w:t>
        </w:r>
      </w:hyperlink>
      <w:r w:rsidR="009B09A6" w:rsidRPr="00623251">
        <w:rPr>
          <w:rFonts w:ascii="Palatino" w:hAnsi="Palatino"/>
        </w:rPr>
        <w:t>.</w:t>
      </w:r>
    </w:p>
    <w:p w14:paraId="43C75E6F" w14:textId="527E902E" w:rsidR="003315C2" w:rsidRPr="00623251" w:rsidRDefault="003315C2" w:rsidP="005460B2">
      <w:pPr>
        <w:jc w:val="both"/>
        <w:rPr>
          <w:rFonts w:ascii="Palatino" w:hAnsi="Palatino"/>
        </w:rPr>
      </w:pPr>
    </w:p>
    <w:p w14:paraId="1879B262" w14:textId="24A2CE41" w:rsidR="00A42BE7" w:rsidRPr="006E62FE" w:rsidRDefault="003315C2" w:rsidP="006E62FE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>Undergraduate Writing Center</w:t>
      </w:r>
      <w:r w:rsidR="00990EA7" w:rsidRPr="00623251">
        <w:rPr>
          <w:rFonts w:ascii="Palatino" w:hAnsi="Palatino"/>
        </w:rPr>
        <w:t xml:space="preserve">: </w:t>
      </w:r>
      <w:r w:rsidR="009F2565" w:rsidRPr="00623251">
        <w:rPr>
          <w:rFonts w:ascii="Palatino" w:hAnsi="Palatino"/>
        </w:rPr>
        <w:t xml:space="preserve">located at A61 Kaplan Hall, and reachable by phone at 310-206-1320 or by email at </w:t>
      </w:r>
      <w:hyperlink r:id="rId9" w:history="1">
        <w:r w:rsidR="009F2565" w:rsidRPr="00623251">
          <w:rPr>
            <w:rStyle w:val="Hyperlink"/>
            <w:rFonts w:ascii="Palatino" w:hAnsi="Palatino"/>
          </w:rPr>
          <w:t>wcenter@g.ucla.edu</w:t>
        </w:r>
      </w:hyperlink>
      <w:r w:rsidR="009F2565" w:rsidRPr="00623251">
        <w:rPr>
          <w:rFonts w:ascii="Palatino" w:hAnsi="Palatino"/>
        </w:rPr>
        <w:t>.</w:t>
      </w:r>
    </w:p>
    <w:p w14:paraId="4703E527" w14:textId="77777777" w:rsidR="008F0AC5" w:rsidRDefault="008F0AC5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br w:type="page"/>
      </w:r>
    </w:p>
    <w:p w14:paraId="5447BCD3" w14:textId="78C8B63B" w:rsidR="006B622E" w:rsidRPr="00623251" w:rsidRDefault="008D1944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  <w:b/>
          <w:bCs/>
        </w:rPr>
        <w:lastRenderedPageBreak/>
        <w:t>Class Schedule</w:t>
      </w:r>
    </w:p>
    <w:p w14:paraId="099A99E9" w14:textId="49664123" w:rsidR="00046E91" w:rsidRPr="00623251" w:rsidRDefault="00CA1EF1" w:rsidP="00CA1EF1">
      <w:pPr>
        <w:tabs>
          <w:tab w:val="left" w:pos="1509"/>
        </w:tabs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</w:r>
    </w:p>
    <w:p w14:paraId="5CE73A30" w14:textId="7659F398" w:rsidR="00CA4E0E" w:rsidRPr="00623251" w:rsidRDefault="00CA4E0E" w:rsidP="005460B2">
      <w:pPr>
        <w:jc w:val="both"/>
        <w:rPr>
          <w:rFonts w:ascii="Palatino" w:hAnsi="Palatino"/>
          <w:i/>
          <w:iCs/>
        </w:rPr>
      </w:pPr>
      <w:r w:rsidRPr="00623251">
        <w:rPr>
          <w:rFonts w:ascii="Palatino" w:hAnsi="Palatino"/>
          <w:i/>
          <w:iCs/>
        </w:rPr>
        <w:t xml:space="preserve">PART 1: </w:t>
      </w:r>
      <w:r w:rsidR="00CA1EF1" w:rsidRPr="00623251">
        <w:rPr>
          <w:rFonts w:ascii="Palatino" w:hAnsi="Palatino"/>
          <w:i/>
          <w:iCs/>
        </w:rPr>
        <w:t>END-OF-LIFE ISSUES</w:t>
      </w:r>
      <w:r w:rsidRPr="00623251">
        <w:rPr>
          <w:rFonts w:ascii="Palatino" w:hAnsi="Palatino"/>
          <w:i/>
          <w:iCs/>
        </w:rPr>
        <w:t xml:space="preserve"> </w:t>
      </w:r>
    </w:p>
    <w:p w14:paraId="58F8579C" w14:textId="77777777" w:rsidR="00CA4E0E" w:rsidRPr="00623251" w:rsidRDefault="00CA4E0E" w:rsidP="005460B2">
      <w:pPr>
        <w:jc w:val="both"/>
        <w:rPr>
          <w:rFonts w:ascii="Palatino" w:hAnsi="Palatino"/>
        </w:rPr>
      </w:pPr>
    </w:p>
    <w:p w14:paraId="03A41855" w14:textId="1EB77E07" w:rsidR="00046E91" w:rsidRPr="00623251" w:rsidRDefault="00046E91" w:rsidP="005460B2">
      <w:pPr>
        <w:jc w:val="both"/>
        <w:rPr>
          <w:rFonts w:ascii="Palatino" w:hAnsi="Palatino"/>
          <w:u w:val="single"/>
        </w:rPr>
      </w:pPr>
      <w:r w:rsidRPr="00623251">
        <w:rPr>
          <w:rFonts w:ascii="Palatino" w:hAnsi="Palatino"/>
          <w:u w:val="single"/>
        </w:rPr>
        <w:t>WEEK 1</w:t>
      </w:r>
    </w:p>
    <w:p w14:paraId="74693D24" w14:textId="71DE9486" w:rsidR="00046E91" w:rsidRPr="00623251" w:rsidRDefault="00046E91" w:rsidP="005460B2">
      <w:pPr>
        <w:jc w:val="both"/>
        <w:rPr>
          <w:rFonts w:ascii="Palatino" w:hAnsi="Palatino"/>
        </w:rPr>
      </w:pPr>
    </w:p>
    <w:p w14:paraId="7631AFA7" w14:textId="09D84334" w:rsidR="00046E91" w:rsidRPr="00623251" w:rsidRDefault="00046E91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  <w:t>Tuesday, August</w:t>
      </w:r>
      <w:r w:rsidR="00EF0CC0" w:rsidRPr="00623251">
        <w:rPr>
          <w:rFonts w:ascii="Palatino" w:hAnsi="Palatino"/>
        </w:rPr>
        <w:t xml:space="preserve"> </w:t>
      </w:r>
      <w:r w:rsidR="00665373" w:rsidRPr="00623251">
        <w:rPr>
          <w:rFonts w:ascii="Palatino" w:hAnsi="Palatino"/>
        </w:rPr>
        <w:t xml:space="preserve">2: </w:t>
      </w:r>
      <w:r w:rsidR="001174CF">
        <w:rPr>
          <w:rFonts w:ascii="Palatino" w:hAnsi="Palatino"/>
        </w:rPr>
        <w:t>Introduction, Death, and</w:t>
      </w:r>
      <w:r w:rsidR="004325FC">
        <w:rPr>
          <w:rFonts w:ascii="Palatino" w:hAnsi="Palatino"/>
        </w:rPr>
        <w:t xml:space="preserve"> Euthanasia (I)</w:t>
      </w:r>
    </w:p>
    <w:p w14:paraId="32C85035" w14:textId="49B9DB05" w:rsidR="00046E91" w:rsidRPr="00623251" w:rsidRDefault="00046E91" w:rsidP="005460B2">
      <w:pPr>
        <w:jc w:val="both"/>
        <w:rPr>
          <w:rFonts w:ascii="Palatino" w:hAnsi="Palatino"/>
        </w:rPr>
      </w:pPr>
    </w:p>
    <w:p w14:paraId="7A141984" w14:textId="7DD0220E" w:rsidR="00046E91" w:rsidRPr="00623251" w:rsidRDefault="00046E91" w:rsidP="00B804D6">
      <w:pPr>
        <w:ind w:left="2880" w:hanging="144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>:</w:t>
      </w:r>
      <w:r w:rsidR="00AF4CEE" w:rsidRPr="00623251">
        <w:rPr>
          <w:rFonts w:ascii="Palatino" w:hAnsi="Palatino"/>
        </w:rPr>
        <w:tab/>
      </w:r>
      <w:r w:rsidR="00D42DF9" w:rsidRPr="00623251">
        <w:rPr>
          <w:rFonts w:ascii="Palatino" w:hAnsi="Palatino"/>
        </w:rPr>
        <w:t xml:space="preserve">Thomas </w:t>
      </w:r>
      <w:r w:rsidR="00AB7282" w:rsidRPr="00623251">
        <w:rPr>
          <w:rFonts w:ascii="Palatino" w:hAnsi="Palatino"/>
        </w:rPr>
        <w:t>Nagel, “Death”</w:t>
      </w:r>
      <w:r w:rsidR="004A7452">
        <w:rPr>
          <w:rFonts w:ascii="Palatino" w:hAnsi="Palatino"/>
        </w:rPr>
        <w:t xml:space="preserve">; </w:t>
      </w:r>
      <w:r w:rsidR="004A7452" w:rsidRPr="00623251">
        <w:rPr>
          <w:rFonts w:ascii="Palatino" w:hAnsi="Palatino"/>
        </w:rPr>
        <w:t>James Rachels, “Active and Passive Euthanasia”</w:t>
      </w:r>
    </w:p>
    <w:p w14:paraId="33BE6690" w14:textId="2A716E84" w:rsidR="00046E91" w:rsidRPr="00623251" w:rsidRDefault="00046E91" w:rsidP="005460B2">
      <w:pPr>
        <w:jc w:val="both"/>
        <w:rPr>
          <w:rFonts w:ascii="Palatino" w:hAnsi="Palatino"/>
        </w:rPr>
      </w:pPr>
    </w:p>
    <w:p w14:paraId="4C88EE2C" w14:textId="4C03E59E" w:rsidR="00046E91" w:rsidRPr="00623251" w:rsidRDefault="00046E91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  <w:t>Thursday, August</w:t>
      </w:r>
      <w:r w:rsidR="00665373" w:rsidRPr="00623251">
        <w:rPr>
          <w:rFonts w:ascii="Palatino" w:hAnsi="Palatino"/>
        </w:rPr>
        <w:t xml:space="preserve"> 4: </w:t>
      </w:r>
      <w:r w:rsidR="00A57892" w:rsidRPr="00623251">
        <w:rPr>
          <w:rFonts w:ascii="Palatino" w:hAnsi="Palatino"/>
        </w:rPr>
        <w:t>Euthanasia (I</w:t>
      </w:r>
      <w:r w:rsidR="004325FC">
        <w:rPr>
          <w:rFonts w:ascii="Palatino" w:hAnsi="Palatino"/>
        </w:rPr>
        <w:t>I</w:t>
      </w:r>
      <w:r w:rsidR="00A57892" w:rsidRPr="00623251">
        <w:rPr>
          <w:rFonts w:ascii="Palatino" w:hAnsi="Palatino"/>
        </w:rPr>
        <w:t>)</w:t>
      </w:r>
    </w:p>
    <w:p w14:paraId="1763427F" w14:textId="77777777" w:rsidR="00046E91" w:rsidRPr="00623251" w:rsidRDefault="00046E91" w:rsidP="005460B2">
      <w:pPr>
        <w:jc w:val="both"/>
        <w:rPr>
          <w:rFonts w:ascii="Palatino" w:hAnsi="Palatino"/>
        </w:rPr>
      </w:pPr>
    </w:p>
    <w:p w14:paraId="319E566D" w14:textId="17E4B595" w:rsidR="00046E91" w:rsidRPr="00623251" w:rsidRDefault="00046E91" w:rsidP="002D3828">
      <w:pPr>
        <w:ind w:left="2880" w:hanging="144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 xml:space="preserve">: </w:t>
      </w:r>
      <w:r w:rsidR="002D3828" w:rsidRPr="00623251">
        <w:rPr>
          <w:rFonts w:ascii="Palatino" w:hAnsi="Palatino"/>
        </w:rPr>
        <w:tab/>
      </w:r>
      <w:r w:rsidR="00683490" w:rsidRPr="00623251">
        <w:rPr>
          <w:rFonts w:ascii="Palatino" w:hAnsi="Palatino"/>
        </w:rPr>
        <w:t>Philippa Foot, “Euthanasia”</w:t>
      </w:r>
    </w:p>
    <w:p w14:paraId="1C076DF8" w14:textId="77777777" w:rsidR="001B0F93" w:rsidRPr="00623251" w:rsidRDefault="001B0F93" w:rsidP="005460B2">
      <w:pPr>
        <w:jc w:val="both"/>
        <w:rPr>
          <w:rFonts w:ascii="Palatino" w:hAnsi="Palatino"/>
        </w:rPr>
      </w:pPr>
    </w:p>
    <w:p w14:paraId="6B6B1744" w14:textId="4A6F3F6B" w:rsidR="00046E91" w:rsidRPr="00623251" w:rsidRDefault="00046E91" w:rsidP="005460B2">
      <w:pPr>
        <w:jc w:val="both"/>
        <w:rPr>
          <w:rFonts w:ascii="Palatino" w:hAnsi="Palatino"/>
          <w:u w:val="single"/>
        </w:rPr>
      </w:pPr>
      <w:r w:rsidRPr="00623251">
        <w:rPr>
          <w:rFonts w:ascii="Palatino" w:hAnsi="Palatino"/>
          <w:u w:val="single"/>
        </w:rPr>
        <w:t>WEEK 2</w:t>
      </w:r>
    </w:p>
    <w:p w14:paraId="7035C563" w14:textId="77777777" w:rsidR="00046E91" w:rsidRPr="00623251" w:rsidRDefault="00046E91" w:rsidP="005460B2">
      <w:pPr>
        <w:jc w:val="both"/>
        <w:rPr>
          <w:rFonts w:ascii="Palatino" w:hAnsi="Palatino"/>
        </w:rPr>
      </w:pPr>
    </w:p>
    <w:p w14:paraId="5CA98D60" w14:textId="4C8CBCA8" w:rsidR="00046E91" w:rsidRPr="00623251" w:rsidRDefault="00046E91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  <w:t>Tuesday, August</w:t>
      </w:r>
      <w:r w:rsidR="00665373" w:rsidRPr="00623251">
        <w:rPr>
          <w:rFonts w:ascii="Palatino" w:hAnsi="Palatino"/>
        </w:rPr>
        <w:t xml:space="preserve"> 9</w:t>
      </w:r>
      <w:r w:rsidRPr="00623251">
        <w:rPr>
          <w:rFonts w:ascii="Palatino" w:hAnsi="Palatino"/>
        </w:rPr>
        <w:t xml:space="preserve">: </w:t>
      </w:r>
      <w:r w:rsidR="00782E42" w:rsidRPr="00623251">
        <w:rPr>
          <w:rFonts w:ascii="Palatino" w:hAnsi="Palatino"/>
        </w:rPr>
        <w:t>Euthanasia (I</w:t>
      </w:r>
      <w:r w:rsidR="004325FC">
        <w:rPr>
          <w:rFonts w:ascii="Palatino" w:hAnsi="Palatino"/>
        </w:rPr>
        <w:t>I</w:t>
      </w:r>
      <w:r w:rsidR="00782E42" w:rsidRPr="00623251">
        <w:rPr>
          <w:rFonts w:ascii="Palatino" w:hAnsi="Palatino"/>
        </w:rPr>
        <w:t>I)</w:t>
      </w:r>
    </w:p>
    <w:p w14:paraId="4BA52A7F" w14:textId="1A5C29E6" w:rsidR="0086541A" w:rsidRPr="00623251" w:rsidRDefault="0086541A" w:rsidP="005460B2">
      <w:pPr>
        <w:jc w:val="both"/>
        <w:rPr>
          <w:rFonts w:ascii="Palatino" w:hAnsi="Palatino"/>
        </w:rPr>
      </w:pPr>
    </w:p>
    <w:p w14:paraId="1B29912D" w14:textId="08E7E4D8" w:rsidR="00CA4E0E" w:rsidRPr="00623251" w:rsidRDefault="0086541A" w:rsidP="005F0762">
      <w:pPr>
        <w:ind w:left="2880" w:hanging="144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>:</w:t>
      </w:r>
      <w:r w:rsidRPr="00623251">
        <w:rPr>
          <w:rFonts w:ascii="Palatino" w:hAnsi="Palatino"/>
        </w:rPr>
        <w:tab/>
      </w:r>
      <w:r w:rsidR="005B584D" w:rsidRPr="00623251">
        <w:rPr>
          <w:rFonts w:ascii="Palatino" w:hAnsi="Palatino"/>
        </w:rPr>
        <w:t>Dan</w:t>
      </w:r>
      <w:r w:rsidR="000D4A88" w:rsidRPr="00623251">
        <w:rPr>
          <w:rFonts w:ascii="Palatino" w:hAnsi="Palatino"/>
        </w:rPr>
        <w:t xml:space="preserve"> W.</w:t>
      </w:r>
      <w:r w:rsidR="005B584D" w:rsidRPr="00623251">
        <w:rPr>
          <w:rFonts w:ascii="Palatino" w:hAnsi="Palatino"/>
        </w:rPr>
        <w:t xml:space="preserve"> Brock, “Voluntary Active Euthanasia</w:t>
      </w:r>
      <w:r w:rsidR="000D4A88" w:rsidRPr="00623251">
        <w:rPr>
          <w:rFonts w:ascii="Palatino" w:hAnsi="Palatino"/>
        </w:rPr>
        <w:t>”</w:t>
      </w:r>
      <w:r w:rsidR="005F0762">
        <w:rPr>
          <w:rFonts w:ascii="Palatino" w:hAnsi="Palatino"/>
        </w:rPr>
        <w:t xml:space="preserve"> (skip the stories on pp. 12, 15, and 18); </w:t>
      </w:r>
      <w:r w:rsidR="000D4A88" w:rsidRPr="00623251">
        <w:rPr>
          <w:rFonts w:ascii="Palatino" w:hAnsi="Palatino"/>
        </w:rPr>
        <w:t>J. David Velleman, “Against the Right to Die”</w:t>
      </w:r>
    </w:p>
    <w:p w14:paraId="178E26BB" w14:textId="4370901A" w:rsidR="00871215" w:rsidRPr="00623251" w:rsidRDefault="00871215" w:rsidP="00683490">
      <w:pPr>
        <w:ind w:left="2880" w:hanging="1440"/>
        <w:jc w:val="both"/>
        <w:rPr>
          <w:rFonts w:ascii="Palatino" w:hAnsi="Palatino"/>
        </w:rPr>
      </w:pPr>
    </w:p>
    <w:p w14:paraId="505509D0" w14:textId="69733A3E" w:rsidR="00871215" w:rsidRPr="00623251" w:rsidRDefault="00871215" w:rsidP="007909D5">
      <w:pPr>
        <w:ind w:firstLine="720"/>
        <w:jc w:val="both"/>
        <w:rPr>
          <w:rFonts w:ascii="Palatino" w:hAnsi="Palatino"/>
          <w:b/>
          <w:bCs/>
        </w:rPr>
      </w:pPr>
      <w:r w:rsidRPr="00623251">
        <w:rPr>
          <w:rFonts w:ascii="Palatino" w:hAnsi="Palatino"/>
          <w:b/>
          <w:bCs/>
          <w:i/>
          <w:iCs/>
        </w:rPr>
        <w:t xml:space="preserve">Paper 1 topics </w:t>
      </w:r>
      <w:r w:rsidR="00C150BE" w:rsidRPr="00623251">
        <w:rPr>
          <w:rFonts w:ascii="Palatino" w:hAnsi="Palatino"/>
          <w:b/>
          <w:bCs/>
          <w:i/>
          <w:iCs/>
        </w:rPr>
        <w:t>handed out</w:t>
      </w:r>
      <w:r w:rsidR="00F65FB9" w:rsidRPr="00623251">
        <w:rPr>
          <w:rFonts w:ascii="Palatino" w:hAnsi="Palatino"/>
          <w:b/>
          <w:bCs/>
          <w:i/>
          <w:iCs/>
        </w:rPr>
        <w:t xml:space="preserve"> (Tuesday, August 9</w:t>
      </w:r>
      <w:r w:rsidR="00F65FB9" w:rsidRPr="00623251">
        <w:rPr>
          <w:rFonts w:ascii="Palatino" w:hAnsi="Palatino"/>
          <w:b/>
          <w:bCs/>
          <w:i/>
          <w:iCs/>
          <w:vertAlign w:val="superscript"/>
        </w:rPr>
        <w:t>th</w:t>
      </w:r>
      <w:r w:rsidR="00F65FB9" w:rsidRPr="00623251">
        <w:rPr>
          <w:rFonts w:ascii="Palatino" w:hAnsi="Palatino"/>
          <w:b/>
          <w:bCs/>
          <w:i/>
          <w:iCs/>
        </w:rPr>
        <w:t>)</w:t>
      </w:r>
    </w:p>
    <w:p w14:paraId="2472BDA3" w14:textId="77777777" w:rsidR="006B47D3" w:rsidRPr="00623251" w:rsidRDefault="006B47D3" w:rsidP="006B47D3">
      <w:pPr>
        <w:jc w:val="both"/>
        <w:rPr>
          <w:rFonts w:ascii="Palatino" w:hAnsi="Palatino"/>
        </w:rPr>
      </w:pPr>
    </w:p>
    <w:p w14:paraId="09F9B091" w14:textId="3DB9F8C1" w:rsidR="00CA4E0E" w:rsidRPr="00623251" w:rsidRDefault="00CA4E0E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  <w:t>Thursday, August</w:t>
      </w:r>
      <w:r w:rsidR="00665373" w:rsidRPr="00623251">
        <w:rPr>
          <w:rFonts w:ascii="Palatino" w:hAnsi="Palatino"/>
        </w:rPr>
        <w:t xml:space="preserve"> 11:</w:t>
      </w:r>
      <w:r w:rsidR="00D66E5D" w:rsidRPr="00623251">
        <w:rPr>
          <w:rFonts w:ascii="Palatino" w:hAnsi="Palatino"/>
        </w:rPr>
        <w:t xml:space="preserve"> </w:t>
      </w:r>
      <w:r w:rsidR="00A83BF3" w:rsidRPr="00623251">
        <w:rPr>
          <w:rFonts w:ascii="Palatino" w:hAnsi="Palatino"/>
        </w:rPr>
        <w:t>Euthanasia (</w:t>
      </w:r>
      <w:r w:rsidR="004325FC">
        <w:rPr>
          <w:rFonts w:ascii="Palatino" w:hAnsi="Palatino"/>
        </w:rPr>
        <w:t>IV</w:t>
      </w:r>
      <w:r w:rsidR="00A83BF3" w:rsidRPr="00623251">
        <w:rPr>
          <w:rFonts w:ascii="Palatino" w:hAnsi="Palatino"/>
        </w:rPr>
        <w:t>)</w:t>
      </w:r>
    </w:p>
    <w:p w14:paraId="30FE8B8E" w14:textId="2B6F752C" w:rsidR="0086541A" w:rsidRPr="00623251" w:rsidRDefault="0086541A" w:rsidP="0086541A">
      <w:pPr>
        <w:tabs>
          <w:tab w:val="left" w:pos="1783"/>
        </w:tabs>
        <w:jc w:val="both"/>
        <w:rPr>
          <w:rFonts w:ascii="Palatino" w:hAnsi="Palatino"/>
          <w:i/>
          <w:iCs/>
        </w:rPr>
      </w:pPr>
      <w:r w:rsidRPr="00623251">
        <w:rPr>
          <w:rFonts w:ascii="Palatino" w:hAnsi="Palatino"/>
        </w:rPr>
        <w:tab/>
      </w:r>
    </w:p>
    <w:p w14:paraId="1E42BC8A" w14:textId="4D02E0A3" w:rsidR="0086541A" w:rsidRPr="00623251" w:rsidRDefault="0086541A" w:rsidP="00F91D52">
      <w:pPr>
        <w:ind w:left="2880" w:hanging="144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>:</w:t>
      </w:r>
      <w:r w:rsidRPr="00623251">
        <w:rPr>
          <w:rFonts w:ascii="Palatino" w:hAnsi="Palatino"/>
        </w:rPr>
        <w:tab/>
      </w:r>
      <w:r w:rsidR="00A83BF3" w:rsidRPr="00623251">
        <w:rPr>
          <w:rFonts w:ascii="Palatino" w:hAnsi="Palatino"/>
        </w:rPr>
        <w:t>J. David Velleman, “A Right of Self-Termination?”</w:t>
      </w:r>
      <w:r w:rsidR="00F91D52">
        <w:rPr>
          <w:rFonts w:ascii="Palatino" w:hAnsi="Palatino"/>
        </w:rPr>
        <w:t xml:space="preserve"> (only pp. 606-20)</w:t>
      </w:r>
    </w:p>
    <w:p w14:paraId="5DCFB9E7" w14:textId="2DBF1794" w:rsidR="00CA4E0E" w:rsidRPr="00623251" w:rsidRDefault="00CA4E0E" w:rsidP="005460B2">
      <w:pPr>
        <w:jc w:val="both"/>
        <w:rPr>
          <w:rFonts w:ascii="Palatino" w:hAnsi="Palatino"/>
          <w:i/>
          <w:iCs/>
        </w:rPr>
      </w:pPr>
    </w:p>
    <w:p w14:paraId="16F861B5" w14:textId="77777777" w:rsidR="009C20E2" w:rsidRPr="00623251" w:rsidRDefault="009C20E2" w:rsidP="005460B2">
      <w:pPr>
        <w:jc w:val="both"/>
        <w:rPr>
          <w:rFonts w:ascii="Palatino" w:hAnsi="Palatino"/>
          <w:i/>
          <w:iCs/>
        </w:rPr>
      </w:pPr>
    </w:p>
    <w:p w14:paraId="588FFEC8" w14:textId="6A587AF5" w:rsidR="00CA4E0E" w:rsidRPr="00623251" w:rsidRDefault="00CA4E0E" w:rsidP="005460B2">
      <w:pPr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 xml:space="preserve">PART 2: </w:t>
      </w:r>
      <w:r w:rsidR="00CA1EF1" w:rsidRPr="00623251">
        <w:rPr>
          <w:rFonts w:ascii="Palatino" w:hAnsi="Palatino"/>
          <w:i/>
          <w:iCs/>
        </w:rPr>
        <w:t>BEGINNING-OF-LIFE ISSUES</w:t>
      </w:r>
    </w:p>
    <w:p w14:paraId="0CC822AC" w14:textId="74E6D694" w:rsidR="00CA4E0E" w:rsidRPr="00623251" w:rsidRDefault="00CA4E0E" w:rsidP="005460B2">
      <w:pPr>
        <w:jc w:val="both"/>
        <w:rPr>
          <w:rFonts w:ascii="Palatino" w:hAnsi="Palatino"/>
        </w:rPr>
      </w:pPr>
    </w:p>
    <w:p w14:paraId="56C2F183" w14:textId="37224DAC" w:rsidR="00CA4E0E" w:rsidRPr="00623251" w:rsidRDefault="00CA4E0E" w:rsidP="005460B2">
      <w:pPr>
        <w:jc w:val="both"/>
        <w:rPr>
          <w:rFonts w:ascii="Palatino" w:hAnsi="Palatino"/>
          <w:u w:val="single"/>
        </w:rPr>
      </w:pPr>
      <w:r w:rsidRPr="00623251">
        <w:rPr>
          <w:rFonts w:ascii="Palatino" w:hAnsi="Palatino"/>
          <w:u w:val="single"/>
        </w:rPr>
        <w:t>WEEK 3</w:t>
      </w:r>
    </w:p>
    <w:p w14:paraId="548610DF" w14:textId="364217D9" w:rsidR="00CA4E0E" w:rsidRPr="00623251" w:rsidRDefault="00CA4E0E" w:rsidP="005460B2">
      <w:pPr>
        <w:jc w:val="both"/>
        <w:rPr>
          <w:rFonts w:ascii="Palatino" w:hAnsi="Palatino"/>
        </w:rPr>
      </w:pPr>
    </w:p>
    <w:p w14:paraId="6C43FBB2" w14:textId="53289B48" w:rsidR="00CA4E0E" w:rsidRPr="00623251" w:rsidRDefault="00CA4E0E" w:rsidP="00CA4E0E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  <w:t>Tuesday, August</w:t>
      </w:r>
      <w:r w:rsidR="00C12E80" w:rsidRPr="00623251">
        <w:rPr>
          <w:rFonts w:ascii="Palatino" w:hAnsi="Palatino"/>
        </w:rPr>
        <w:t xml:space="preserve"> 16</w:t>
      </w:r>
      <w:r w:rsidRPr="00623251">
        <w:rPr>
          <w:rFonts w:ascii="Palatino" w:hAnsi="Palatino"/>
        </w:rPr>
        <w:t xml:space="preserve">: </w:t>
      </w:r>
      <w:r w:rsidR="008D330E" w:rsidRPr="00623251">
        <w:rPr>
          <w:rFonts w:ascii="Palatino" w:hAnsi="Palatino"/>
        </w:rPr>
        <w:t>Abortion (I)</w:t>
      </w:r>
    </w:p>
    <w:p w14:paraId="071BD8B9" w14:textId="77777777" w:rsidR="00CA4E0E" w:rsidRPr="00623251" w:rsidRDefault="00CA4E0E" w:rsidP="00CA4E0E">
      <w:pPr>
        <w:jc w:val="both"/>
        <w:rPr>
          <w:rFonts w:ascii="Palatino" w:hAnsi="Palatino"/>
        </w:rPr>
      </w:pPr>
    </w:p>
    <w:p w14:paraId="5255EAD3" w14:textId="4B5846B5" w:rsidR="00CA4E0E" w:rsidRPr="00623251" w:rsidRDefault="00CA4E0E" w:rsidP="00CA4E0E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</w:r>
      <w:r w:rsidRPr="00623251">
        <w:rPr>
          <w:rFonts w:ascii="Palatino" w:hAnsi="Palatino"/>
        </w:rPr>
        <w:tab/>
      </w: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>:</w:t>
      </w:r>
      <w:r w:rsidR="0096681F" w:rsidRPr="00623251">
        <w:rPr>
          <w:rFonts w:ascii="Palatino" w:hAnsi="Palatino"/>
        </w:rPr>
        <w:t xml:space="preserve"> </w:t>
      </w:r>
      <w:r w:rsidR="0086541A" w:rsidRPr="00623251">
        <w:rPr>
          <w:rFonts w:ascii="Palatino" w:hAnsi="Palatino"/>
        </w:rPr>
        <w:tab/>
      </w:r>
      <w:r w:rsidR="0096681F" w:rsidRPr="00623251">
        <w:rPr>
          <w:rFonts w:ascii="Palatino" w:hAnsi="Palatino"/>
        </w:rPr>
        <w:t xml:space="preserve">Judith Jarvis Thomson, </w:t>
      </w:r>
      <w:r w:rsidR="00511F53" w:rsidRPr="00623251">
        <w:rPr>
          <w:rFonts w:ascii="Palatino" w:hAnsi="Palatino"/>
        </w:rPr>
        <w:t>“A Defense of Abortion”</w:t>
      </w:r>
    </w:p>
    <w:p w14:paraId="149D5BE8" w14:textId="73DB9810" w:rsidR="00D00995" w:rsidRPr="00623251" w:rsidRDefault="00D00995" w:rsidP="00CA4E0E">
      <w:pPr>
        <w:jc w:val="both"/>
        <w:rPr>
          <w:rFonts w:ascii="Palatino" w:hAnsi="Palatino"/>
        </w:rPr>
      </w:pPr>
    </w:p>
    <w:p w14:paraId="4A659446" w14:textId="70433FAE" w:rsidR="00D00995" w:rsidRPr="00623251" w:rsidRDefault="00D00995" w:rsidP="00CA4E0E">
      <w:pPr>
        <w:jc w:val="both"/>
        <w:rPr>
          <w:rFonts w:ascii="Palatino" w:hAnsi="Palatino"/>
          <w:b/>
          <w:bCs/>
        </w:rPr>
      </w:pPr>
      <w:r w:rsidRPr="00623251">
        <w:rPr>
          <w:rFonts w:ascii="Palatino" w:hAnsi="Palatino"/>
        </w:rPr>
        <w:tab/>
      </w:r>
      <w:r w:rsidRPr="00623251">
        <w:rPr>
          <w:rFonts w:ascii="Palatino" w:hAnsi="Palatino"/>
          <w:b/>
          <w:bCs/>
          <w:i/>
          <w:iCs/>
        </w:rPr>
        <w:t>Paper 1 due</w:t>
      </w:r>
      <w:r w:rsidR="00F73ADB" w:rsidRPr="00623251">
        <w:rPr>
          <w:rFonts w:ascii="Palatino" w:hAnsi="Palatino"/>
          <w:b/>
          <w:bCs/>
          <w:i/>
          <w:iCs/>
        </w:rPr>
        <w:t xml:space="preserve"> (Tuesday, August 16</w:t>
      </w:r>
      <w:r w:rsidR="00F73ADB" w:rsidRPr="00623251">
        <w:rPr>
          <w:rFonts w:ascii="Palatino" w:hAnsi="Palatino"/>
          <w:b/>
          <w:bCs/>
          <w:i/>
          <w:iCs/>
          <w:vertAlign w:val="superscript"/>
        </w:rPr>
        <w:t>th</w:t>
      </w:r>
      <w:r w:rsidR="00F73ADB" w:rsidRPr="00623251">
        <w:rPr>
          <w:rFonts w:ascii="Palatino" w:hAnsi="Palatino"/>
          <w:b/>
          <w:bCs/>
          <w:i/>
          <w:iCs/>
        </w:rPr>
        <w:t>, 11:59 pm)</w:t>
      </w:r>
    </w:p>
    <w:p w14:paraId="451E94A4" w14:textId="77777777" w:rsidR="00CA4E0E" w:rsidRPr="00623251" w:rsidRDefault="00CA4E0E" w:rsidP="00CA4E0E">
      <w:pPr>
        <w:jc w:val="both"/>
        <w:rPr>
          <w:rFonts w:ascii="Palatino" w:hAnsi="Palatino"/>
        </w:rPr>
      </w:pPr>
    </w:p>
    <w:p w14:paraId="41393850" w14:textId="3CA47509" w:rsidR="00CA4E0E" w:rsidRPr="00623251" w:rsidRDefault="00CA4E0E" w:rsidP="00CA4E0E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  <w:t xml:space="preserve">Thursday, August </w:t>
      </w:r>
      <w:r w:rsidR="00C12E80" w:rsidRPr="00623251">
        <w:rPr>
          <w:rFonts w:ascii="Palatino" w:hAnsi="Palatino"/>
        </w:rPr>
        <w:t>18</w:t>
      </w:r>
      <w:r w:rsidRPr="00623251">
        <w:rPr>
          <w:rFonts w:ascii="Palatino" w:hAnsi="Palatino"/>
        </w:rPr>
        <w:t xml:space="preserve">: </w:t>
      </w:r>
      <w:r w:rsidR="008D330E" w:rsidRPr="00623251">
        <w:rPr>
          <w:rFonts w:ascii="Palatino" w:hAnsi="Palatino"/>
        </w:rPr>
        <w:t>Abortion (II)</w:t>
      </w:r>
    </w:p>
    <w:p w14:paraId="4B321BA5" w14:textId="77777777" w:rsidR="00CA4E0E" w:rsidRPr="00623251" w:rsidRDefault="00CA4E0E" w:rsidP="00CA4E0E">
      <w:pPr>
        <w:jc w:val="both"/>
        <w:rPr>
          <w:rFonts w:ascii="Palatino" w:hAnsi="Palatino"/>
        </w:rPr>
      </w:pPr>
    </w:p>
    <w:p w14:paraId="52D4D6D2" w14:textId="17368987" w:rsidR="00782036" w:rsidRDefault="00CA4E0E" w:rsidP="00947E96">
      <w:pPr>
        <w:ind w:left="2880" w:hanging="144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>:</w:t>
      </w:r>
      <w:r w:rsidR="00511F53" w:rsidRPr="00623251">
        <w:rPr>
          <w:rFonts w:ascii="Palatino" w:hAnsi="Palatino"/>
        </w:rPr>
        <w:tab/>
      </w:r>
      <w:r w:rsidR="006F2D64" w:rsidRPr="00623251">
        <w:rPr>
          <w:rFonts w:ascii="Palatino" w:hAnsi="Palatino"/>
        </w:rPr>
        <w:t>Mary Anne Warren, “On the Moral and Legal Status of Abortion”</w:t>
      </w:r>
      <w:r w:rsidR="00DD7489">
        <w:rPr>
          <w:rFonts w:ascii="Palatino" w:hAnsi="Palatino"/>
        </w:rPr>
        <w:t>; Jane English, “Abortion and the Concept of a Person”</w:t>
      </w:r>
    </w:p>
    <w:p w14:paraId="64350ADD" w14:textId="2246BB9D" w:rsidR="00782036" w:rsidRDefault="00782036" w:rsidP="00CA4E0E">
      <w:pPr>
        <w:jc w:val="both"/>
        <w:rPr>
          <w:rFonts w:ascii="Palatino" w:hAnsi="Palatino"/>
        </w:rPr>
      </w:pPr>
    </w:p>
    <w:p w14:paraId="0E983906" w14:textId="00D05D7F" w:rsidR="00947E96" w:rsidRDefault="00947E96" w:rsidP="00CA4E0E">
      <w:pPr>
        <w:jc w:val="both"/>
        <w:rPr>
          <w:rFonts w:ascii="Palatino" w:hAnsi="Palatino"/>
        </w:rPr>
      </w:pPr>
    </w:p>
    <w:p w14:paraId="549F7B18" w14:textId="77777777" w:rsidR="00947E96" w:rsidRPr="00623251" w:rsidRDefault="00947E96" w:rsidP="00CA4E0E">
      <w:pPr>
        <w:jc w:val="both"/>
        <w:rPr>
          <w:rFonts w:ascii="Palatino" w:hAnsi="Palatino"/>
        </w:rPr>
      </w:pPr>
    </w:p>
    <w:p w14:paraId="04607AB6" w14:textId="73584C3A" w:rsidR="00CA4E0E" w:rsidRPr="00623251" w:rsidRDefault="00CA4E0E" w:rsidP="00CA4E0E">
      <w:pPr>
        <w:jc w:val="both"/>
        <w:rPr>
          <w:rFonts w:ascii="Palatino" w:hAnsi="Palatino"/>
          <w:u w:val="single"/>
        </w:rPr>
      </w:pPr>
      <w:r w:rsidRPr="00623251">
        <w:rPr>
          <w:rFonts w:ascii="Palatino" w:hAnsi="Palatino"/>
          <w:u w:val="single"/>
        </w:rPr>
        <w:lastRenderedPageBreak/>
        <w:t xml:space="preserve">WEEK </w:t>
      </w:r>
      <w:r w:rsidR="00C1791C" w:rsidRPr="00623251">
        <w:rPr>
          <w:rFonts w:ascii="Palatino" w:hAnsi="Palatino"/>
          <w:u w:val="single"/>
        </w:rPr>
        <w:t>4</w:t>
      </w:r>
    </w:p>
    <w:p w14:paraId="19D23C7A" w14:textId="77777777" w:rsidR="00CA4E0E" w:rsidRPr="00623251" w:rsidRDefault="00CA4E0E" w:rsidP="00CA4E0E">
      <w:pPr>
        <w:jc w:val="both"/>
        <w:rPr>
          <w:rFonts w:ascii="Palatino" w:hAnsi="Palatino"/>
        </w:rPr>
      </w:pPr>
    </w:p>
    <w:p w14:paraId="5C7FED5E" w14:textId="402C2502" w:rsidR="00CA4E0E" w:rsidRPr="00623251" w:rsidRDefault="00CA4E0E" w:rsidP="00CA4E0E">
      <w:pPr>
        <w:ind w:firstLine="720"/>
        <w:jc w:val="both"/>
        <w:rPr>
          <w:rFonts w:ascii="Palatino" w:hAnsi="Palatino"/>
        </w:rPr>
      </w:pPr>
      <w:r w:rsidRPr="00623251">
        <w:rPr>
          <w:rFonts w:ascii="Palatino" w:hAnsi="Palatino"/>
        </w:rPr>
        <w:t xml:space="preserve">Tuesday, </w:t>
      </w:r>
      <w:r w:rsidR="00C1791C" w:rsidRPr="00623251">
        <w:rPr>
          <w:rFonts w:ascii="Palatino" w:hAnsi="Palatino"/>
        </w:rPr>
        <w:t>August 23</w:t>
      </w:r>
      <w:r w:rsidRPr="00623251">
        <w:rPr>
          <w:rFonts w:ascii="Palatino" w:hAnsi="Palatino"/>
        </w:rPr>
        <w:t>:</w:t>
      </w:r>
      <w:r w:rsidR="00D70D36" w:rsidRPr="00623251">
        <w:rPr>
          <w:rFonts w:ascii="Palatino" w:hAnsi="Palatino"/>
        </w:rPr>
        <w:t xml:space="preserve"> </w:t>
      </w:r>
      <w:r w:rsidR="00753CBC" w:rsidRPr="00623251">
        <w:rPr>
          <w:rFonts w:ascii="Palatino" w:hAnsi="Palatino"/>
        </w:rPr>
        <w:t>Abortion (III)</w:t>
      </w:r>
    </w:p>
    <w:p w14:paraId="32C226A9" w14:textId="77777777" w:rsidR="00CA4E0E" w:rsidRPr="00623251" w:rsidRDefault="00CA4E0E" w:rsidP="00CA4E0E">
      <w:pPr>
        <w:jc w:val="both"/>
        <w:rPr>
          <w:rFonts w:ascii="Palatino" w:hAnsi="Palatino"/>
        </w:rPr>
      </w:pPr>
    </w:p>
    <w:p w14:paraId="7A9D4A53" w14:textId="1DBABFD7" w:rsidR="00AB6803" w:rsidRPr="00623251" w:rsidRDefault="00CA4E0E" w:rsidP="00AB6803">
      <w:pPr>
        <w:ind w:left="2880" w:hanging="144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>:</w:t>
      </w:r>
      <w:r w:rsidR="00AB6803" w:rsidRPr="00623251">
        <w:rPr>
          <w:rFonts w:ascii="Palatino" w:hAnsi="Palatino"/>
        </w:rPr>
        <w:t xml:space="preserve"> </w:t>
      </w:r>
      <w:r w:rsidR="00AB6803" w:rsidRPr="00623251">
        <w:rPr>
          <w:rFonts w:ascii="Palatino" w:hAnsi="Palatino"/>
        </w:rPr>
        <w:tab/>
      </w:r>
      <w:r w:rsidR="00753CBC" w:rsidRPr="00623251">
        <w:rPr>
          <w:rFonts w:ascii="Palatino" w:hAnsi="Palatino"/>
        </w:rPr>
        <w:t xml:space="preserve">Don Marquis, “Why Abortion </w:t>
      </w:r>
      <w:r w:rsidR="001304B5" w:rsidRPr="00623251">
        <w:rPr>
          <w:rFonts w:ascii="Palatino" w:hAnsi="Palatino"/>
        </w:rPr>
        <w:t>i</w:t>
      </w:r>
      <w:r w:rsidR="00753CBC" w:rsidRPr="00623251">
        <w:rPr>
          <w:rFonts w:ascii="Palatino" w:hAnsi="Palatino"/>
        </w:rPr>
        <w:t>s Immoral”</w:t>
      </w:r>
    </w:p>
    <w:p w14:paraId="2B7F3139" w14:textId="77777777" w:rsidR="00CA4E0E" w:rsidRPr="00623251" w:rsidRDefault="00CA4E0E" w:rsidP="00CA4E0E">
      <w:pPr>
        <w:jc w:val="both"/>
        <w:rPr>
          <w:rFonts w:ascii="Palatino" w:hAnsi="Palatino"/>
        </w:rPr>
      </w:pPr>
    </w:p>
    <w:p w14:paraId="499020D6" w14:textId="419DD4FD" w:rsidR="00CA4E0E" w:rsidRPr="00623251" w:rsidRDefault="00CA4E0E" w:rsidP="00CA4E0E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  <w:t xml:space="preserve">Thursday, </w:t>
      </w:r>
      <w:r w:rsidR="00C1791C" w:rsidRPr="00623251">
        <w:rPr>
          <w:rFonts w:ascii="Palatino" w:hAnsi="Palatino"/>
        </w:rPr>
        <w:t>August 25</w:t>
      </w:r>
      <w:r w:rsidRPr="00623251">
        <w:rPr>
          <w:rFonts w:ascii="Palatino" w:hAnsi="Palatino"/>
        </w:rPr>
        <w:t>:</w:t>
      </w:r>
      <w:r w:rsidR="00E71D01" w:rsidRPr="00623251">
        <w:rPr>
          <w:rFonts w:ascii="Palatino" w:hAnsi="Palatino"/>
        </w:rPr>
        <w:t xml:space="preserve"> </w:t>
      </w:r>
      <w:r w:rsidR="00B038F3" w:rsidRPr="00623251">
        <w:rPr>
          <w:rFonts w:ascii="Palatino" w:hAnsi="Palatino"/>
        </w:rPr>
        <w:t>Pre-Natal Selection</w:t>
      </w:r>
      <w:r w:rsidR="00737D33">
        <w:rPr>
          <w:rFonts w:ascii="Palatino" w:hAnsi="Palatino"/>
        </w:rPr>
        <w:t xml:space="preserve"> and Disability</w:t>
      </w:r>
      <w:r w:rsidR="00B038F3" w:rsidRPr="00623251">
        <w:rPr>
          <w:rFonts w:ascii="Palatino" w:hAnsi="Palatino"/>
        </w:rPr>
        <w:t xml:space="preserve"> (I)</w:t>
      </w:r>
    </w:p>
    <w:p w14:paraId="3948965F" w14:textId="77777777" w:rsidR="00CA4E0E" w:rsidRPr="00623251" w:rsidRDefault="00CA4E0E" w:rsidP="00CA4E0E">
      <w:pPr>
        <w:jc w:val="both"/>
        <w:rPr>
          <w:rFonts w:ascii="Palatino" w:hAnsi="Palatino"/>
        </w:rPr>
      </w:pPr>
    </w:p>
    <w:p w14:paraId="30BD922E" w14:textId="052EADDD" w:rsidR="00CA4E0E" w:rsidRPr="00623251" w:rsidRDefault="00CA4E0E" w:rsidP="00E71D01">
      <w:pPr>
        <w:ind w:left="2880" w:hanging="144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 xml:space="preserve">: </w:t>
      </w:r>
      <w:r w:rsidR="00AB6803" w:rsidRPr="00623251">
        <w:rPr>
          <w:rFonts w:ascii="Palatino" w:hAnsi="Palatino"/>
        </w:rPr>
        <w:tab/>
      </w:r>
      <w:r w:rsidR="00B038F3" w:rsidRPr="00623251">
        <w:rPr>
          <w:rFonts w:ascii="Palatino" w:hAnsi="Palatino"/>
        </w:rPr>
        <w:t>Jeff McMahan, “The Morality of Screening for Disability”; Dena S. Davis, “Genetic Dilemmas and the Child’s Right to an Open Future”</w:t>
      </w:r>
    </w:p>
    <w:p w14:paraId="3A516E6E" w14:textId="1EC2FEA7" w:rsidR="00CA4E0E" w:rsidRPr="00623251" w:rsidRDefault="00CA4E0E" w:rsidP="00CA4E0E">
      <w:pPr>
        <w:jc w:val="both"/>
        <w:rPr>
          <w:rFonts w:ascii="Palatino" w:hAnsi="Palatino"/>
        </w:rPr>
      </w:pPr>
    </w:p>
    <w:p w14:paraId="5F6823B5" w14:textId="392EB4A4" w:rsidR="00B038F3" w:rsidRPr="00623251" w:rsidRDefault="009500F0" w:rsidP="00CA4E0E">
      <w:pPr>
        <w:jc w:val="both"/>
        <w:rPr>
          <w:rFonts w:ascii="Palatino" w:hAnsi="Palatino"/>
          <w:b/>
          <w:bCs/>
        </w:rPr>
      </w:pPr>
      <w:r w:rsidRPr="00623251">
        <w:rPr>
          <w:rFonts w:ascii="Palatino" w:hAnsi="Palatino"/>
        </w:rPr>
        <w:tab/>
      </w:r>
      <w:r w:rsidRPr="00623251">
        <w:rPr>
          <w:rFonts w:ascii="Palatino" w:hAnsi="Palatino"/>
          <w:b/>
          <w:bCs/>
          <w:i/>
          <w:iCs/>
        </w:rPr>
        <w:t>Peer comments on Paper 1 due</w:t>
      </w:r>
      <w:r w:rsidR="00280801" w:rsidRPr="00623251">
        <w:rPr>
          <w:rFonts w:ascii="Palatino" w:hAnsi="Palatino"/>
          <w:b/>
          <w:bCs/>
          <w:i/>
          <w:iCs/>
        </w:rPr>
        <w:t xml:space="preserve"> (Thursday, August 25</w:t>
      </w:r>
      <w:r w:rsidR="00280801" w:rsidRPr="00623251">
        <w:rPr>
          <w:rFonts w:ascii="Palatino" w:hAnsi="Palatino"/>
          <w:b/>
          <w:bCs/>
          <w:i/>
          <w:iCs/>
          <w:vertAlign w:val="superscript"/>
        </w:rPr>
        <w:t>th</w:t>
      </w:r>
      <w:r w:rsidR="00280801" w:rsidRPr="00623251">
        <w:rPr>
          <w:rFonts w:ascii="Palatino" w:hAnsi="Palatino"/>
          <w:b/>
          <w:bCs/>
          <w:i/>
          <w:iCs/>
        </w:rPr>
        <w:t>, 11:59 pm)</w:t>
      </w:r>
    </w:p>
    <w:p w14:paraId="63601356" w14:textId="737161AB" w:rsidR="00CA4E0E" w:rsidRPr="00623251" w:rsidRDefault="00CA4E0E" w:rsidP="00CA4E0E">
      <w:pPr>
        <w:jc w:val="both"/>
        <w:rPr>
          <w:rFonts w:ascii="Palatino" w:hAnsi="Palatino"/>
        </w:rPr>
      </w:pPr>
    </w:p>
    <w:p w14:paraId="7DC2699C" w14:textId="2A9A6FDF" w:rsidR="00316FB6" w:rsidRPr="00623251" w:rsidRDefault="00316FB6" w:rsidP="00CA4E0E">
      <w:pPr>
        <w:jc w:val="both"/>
        <w:rPr>
          <w:rFonts w:ascii="Palatino" w:hAnsi="Palatino"/>
          <w:u w:val="single"/>
        </w:rPr>
      </w:pPr>
      <w:r w:rsidRPr="00623251">
        <w:rPr>
          <w:rFonts w:ascii="Palatino" w:hAnsi="Palatino"/>
          <w:u w:val="single"/>
        </w:rPr>
        <w:t>WEEK 5</w:t>
      </w:r>
    </w:p>
    <w:p w14:paraId="78F9FDB0" w14:textId="77777777" w:rsidR="00316FB6" w:rsidRPr="00623251" w:rsidRDefault="00316FB6" w:rsidP="00CA4E0E">
      <w:pPr>
        <w:jc w:val="both"/>
        <w:rPr>
          <w:rFonts w:ascii="Palatino" w:hAnsi="Palatino"/>
        </w:rPr>
      </w:pPr>
    </w:p>
    <w:p w14:paraId="00338D6B" w14:textId="6591C8C2" w:rsidR="00316FB6" w:rsidRPr="00623251" w:rsidRDefault="00316FB6" w:rsidP="00CA4E0E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  <w:t xml:space="preserve">Tuesday, August 30: </w:t>
      </w:r>
      <w:r w:rsidR="00B038F3" w:rsidRPr="00623251">
        <w:rPr>
          <w:rFonts w:ascii="Palatino" w:hAnsi="Palatino"/>
        </w:rPr>
        <w:t>Pre-Natal Selection</w:t>
      </w:r>
      <w:r w:rsidR="00737D33">
        <w:rPr>
          <w:rFonts w:ascii="Palatino" w:hAnsi="Palatino"/>
        </w:rPr>
        <w:t xml:space="preserve"> and Disability</w:t>
      </w:r>
      <w:r w:rsidR="00B038F3" w:rsidRPr="00623251">
        <w:rPr>
          <w:rFonts w:ascii="Palatino" w:hAnsi="Palatino"/>
        </w:rPr>
        <w:t xml:space="preserve"> (II)</w:t>
      </w:r>
    </w:p>
    <w:p w14:paraId="323FE8FD" w14:textId="58D9F7F8" w:rsidR="00316FB6" w:rsidRPr="00623251" w:rsidRDefault="00316FB6" w:rsidP="00CA4E0E">
      <w:pPr>
        <w:jc w:val="both"/>
        <w:rPr>
          <w:rFonts w:ascii="Palatino" w:hAnsi="Palatino"/>
        </w:rPr>
      </w:pPr>
    </w:p>
    <w:p w14:paraId="6C6176B3" w14:textId="162311B7" w:rsidR="00316FB6" w:rsidRPr="00623251" w:rsidRDefault="00316FB6" w:rsidP="00B038F3">
      <w:pPr>
        <w:ind w:left="2880" w:hanging="144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>:</w:t>
      </w:r>
      <w:r w:rsidRPr="00623251">
        <w:rPr>
          <w:rFonts w:ascii="Palatino" w:hAnsi="Palatino"/>
        </w:rPr>
        <w:tab/>
      </w:r>
      <w:r w:rsidR="00B038F3" w:rsidRPr="00623251">
        <w:rPr>
          <w:rFonts w:ascii="Palatino" w:hAnsi="Palatino"/>
        </w:rPr>
        <w:t xml:space="preserve">Dan W. Brock, “Preventing Genetically Transmitted Disabilities while Respecting Persons with Disabilities” (only pp. 79-87); Eva Feder Kittay, “How </w:t>
      </w:r>
      <w:r w:rsidR="00B038F3" w:rsidRPr="00623251">
        <w:rPr>
          <w:rFonts w:ascii="Palatino" w:hAnsi="Palatino"/>
          <w:i/>
          <w:iCs/>
        </w:rPr>
        <w:t>Not</w:t>
      </w:r>
      <w:r w:rsidR="00B038F3" w:rsidRPr="00623251">
        <w:rPr>
          <w:rFonts w:ascii="Palatino" w:hAnsi="Palatino"/>
        </w:rPr>
        <w:t xml:space="preserve"> to Argue for Selective Reproductive Procedures”</w:t>
      </w:r>
    </w:p>
    <w:p w14:paraId="4E746510" w14:textId="369E7B9A" w:rsidR="00316FB6" w:rsidRPr="00623251" w:rsidRDefault="00316FB6" w:rsidP="00CA4E0E">
      <w:pPr>
        <w:jc w:val="both"/>
        <w:rPr>
          <w:rFonts w:ascii="Palatino" w:hAnsi="Palatino"/>
        </w:rPr>
      </w:pPr>
    </w:p>
    <w:p w14:paraId="78F89F2E" w14:textId="313BAB79" w:rsidR="00215E81" w:rsidRPr="00623251" w:rsidRDefault="00215E81" w:rsidP="00CA4E0E">
      <w:pPr>
        <w:jc w:val="both"/>
        <w:rPr>
          <w:rFonts w:ascii="Palatino" w:hAnsi="Palatino"/>
          <w:b/>
          <w:bCs/>
          <w:i/>
          <w:iCs/>
        </w:rPr>
      </w:pPr>
      <w:r w:rsidRPr="00623251">
        <w:rPr>
          <w:rFonts w:ascii="Palatino" w:hAnsi="Palatino"/>
        </w:rPr>
        <w:tab/>
      </w:r>
      <w:r w:rsidRPr="00623251">
        <w:rPr>
          <w:rFonts w:ascii="Palatino" w:hAnsi="Palatino"/>
          <w:b/>
          <w:bCs/>
          <w:i/>
          <w:iCs/>
        </w:rPr>
        <w:t>Paper 2 topics handed out</w:t>
      </w:r>
      <w:r w:rsidR="004A4315" w:rsidRPr="00623251">
        <w:rPr>
          <w:rFonts w:ascii="Palatino" w:hAnsi="Palatino"/>
          <w:b/>
          <w:bCs/>
          <w:i/>
          <w:iCs/>
        </w:rPr>
        <w:t xml:space="preserve"> (Tuesday, August 30</w:t>
      </w:r>
      <w:r w:rsidR="004A4315" w:rsidRPr="00623251">
        <w:rPr>
          <w:rFonts w:ascii="Palatino" w:hAnsi="Palatino"/>
          <w:b/>
          <w:bCs/>
          <w:i/>
          <w:iCs/>
          <w:vertAlign w:val="superscript"/>
        </w:rPr>
        <w:t>th</w:t>
      </w:r>
      <w:r w:rsidR="004A4315" w:rsidRPr="00623251">
        <w:rPr>
          <w:rFonts w:ascii="Palatino" w:hAnsi="Palatino"/>
          <w:b/>
          <w:bCs/>
          <w:i/>
          <w:iCs/>
        </w:rPr>
        <w:t>)</w:t>
      </w:r>
    </w:p>
    <w:p w14:paraId="0C8C4858" w14:textId="77777777" w:rsidR="00215E81" w:rsidRPr="00623251" w:rsidRDefault="00215E81" w:rsidP="00CA4E0E">
      <w:pPr>
        <w:jc w:val="both"/>
        <w:rPr>
          <w:rFonts w:ascii="Palatino" w:hAnsi="Palatino"/>
        </w:rPr>
      </w:pPr>
    </w:p>
    <w:p w14:paraId="18E966B8" w14:textId="7EF3853B" w:rsidR="00316FB6" w:rsidRPr="00623251" w:rsidRDefault="00316FB6" w:rsidP="00CA4E0E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  <w:t xml:space="preserve">Thursday, September 1: </w:t>
      </w:r>
      <w:r w:rsidR="00051B6B" w:rsidRPr="00623251">
        <w:rPr>
          <w:rFonts w:ascii="Palatino" w:hAnsi="Palatino"/>
        </w:rPr>
        <w:t>Genetic Enhancement</w:t>
      </w:r>
    </w:p>
    <w:p w14:paraId="5EB79EAE" w14:textId="454F5F43" w:rsidR="00316FB6" w:rsidRPr="00623251" w:rsidRDefault="00316FB6" w:rsidP="00CA4E0E">
      <w:pPr>
        <w:jc w:val="both"/>
        <w:rPr>
          <w:rFonts w:ascii="Palatino" w:hAnsi="Palatino"/>
        </w:rPr>
      </w:pPr>
    </w:p>
    <w:p w14:paraId="11067651" w14:textId="0270AF9A" w:rsidR="00316FB6" w:rsidRPr="00623251" w:rsidRDefault="00316FB6" w:rsidP="00A127F3">
      <w:pPr>
        <w:ind w:left="2880" w:hanging="144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>:</w:t>
      </w:r>
      <w:r w:rsidRPr="00623251">
        <w:rPr>
          <w:rFonts w:ascii="Palatino" w:hAnsi="Palatino"/>
        </w:rPr>
        <w:tab/>
      </w:r>
      <w:r w:rsidR="00207852" w:rsidRPr="00623251">
        <w:rPr>
          <w:rFonts w:ascii="Palatino" w:hAnsi="Palatino"/>
        </w:rPr>
        <w:t xml:space="preserve">Michael J. Sandel, “The Case </w:t>
      </w:r>
      <w:r w:rsidR="00B44758" w:rsidRPr="00623251">
        <w:rPr>
          <w:rFonts w:ascii="Palatino" w:hAnsi="Palatino"/>
        </w:rPr>
        <w:t>A</w:t>
      </w:r>
      <w:r w:rsidR="00207852" w:rsidRPr="00623251">
        <w:rPr>
          <w:rFonts w:ascii="Palatino" w:hAnsi="Palatino"/>
        </w:rPr>
        <w:t xml:space="preserve">gainst Perfection”; </w:t>
      </w:r>
      <w:r w:rsidR="00E5437B" w:rsidRPr="00623251">
        <w:rPr>
          <w:rFonts w:ascii="Palatino" w:hAnsi="Palatino"/>
        </w:rPr>
        <w:t xml:space="preserve">Julian Savulescu, </w:t>
      </w:r>
      <w:r w:rsidR="000E123D" w:rsidRPr="00623251">
        <w:rPr>
          <w:rFonts w:ascii="Palatino" w:hAnsi="Palatino"/>
        </w:rPr>
        <w:t>“Genetic Enhancement” (only pp. 222-3</w:t>
      </w:r>
      <w:r w:rsidR="005359C8" w:rsidRPr="00623251">
        <w:rPr>
          <w:rFonts w:ascii="Palatino" w:hAnsi="Palatino"/>
        </w:rPr>
        <w:t>1</w:t>
      </w:r>
      <w:r w:rsidR="000E123D" w:rsidRPr="00623251">
        <w:rPr>
          <w:rFonts w:ascii="Palatino" w:hAnsi="Palatino"/>
        </w:rPr>
        <w:t>)</w:t>
      </w:r>
    </w:p>
    <w:p w14:paraId="74AEC25A" w14:textId="22E6739B" w:rsidR="00316FB6" w:rsidRPr="00623251" w:rsidRDefault="00316FB6" w:rsidP="00CA4E0E">
      <w:pPr>
        <w:jc w:val="both"/>
        <w:rPr>
          <w:rFonts w:ascii="Palatino" w:hAnsi="Palatino"/>
        </w:rPr>
      </w:pPr>
    </w:p>
    <w:p w14:paraId="7DEDBB86" w14:textId="77777777" w:rsidR="00B038F3" w:rsidRPr="00623251" w:rsidRDefault="00B038F3" w:rsidP="00CA4E0E">
      <w:pPr>
        <w:jc w:val="both"/>
        <w:rPr>
          <w:rFonts w:ascii="Palatino" w:hAnsi="Palatino"/>
        </w:rPr>
      </w:pPr>
    </w:p>
    <w:p w14:paraId="06364F6F" w14:textId="6CD0D774" w:rsidR="00B038F3" w:rsidRPr="00623251" w:rsidRDefault="00B038F3" w:rsidP="00CA4E0E">
      <w:pPr>
        <w:jc w:val="both"/>
        <w:rPr>
          <w:rFonts w:ascii="Palatino" w:hAnsi="Palatino"/>
          <w:i/>
          <w:iCs/>
        </w:rPr>
      </w:pPr>
      <w:r w:rsidRPr="00623251">
        <w:rPr>
          <w:rFonts w:ascii="Palatino" w:hAnsi="Palatino"/>
          <w:i/>
          <w:iCs/>
        </w:rPr>
        <w:t>PART 3: MEDICAL ETHICS AND SOCIETY</w:t>
      </w:r>
    </w:p>
    <w:p w14:paraId="39DB6CF9" w14:textId="77777777" w:rsidR="00B038F3" w:rsidRPr="00623251" w:rsidRDefault="00B038F3" w:rsidP="00CA4E0E">
      <w:pPr>
        <w:jc w:val="both"/>
        <w:rPr>
          <w:rFonts w:ascii="Palatino" w:hAnsi="Palatino"/>
        </w:rPr>
      </w:pPr>
    </w:p>
    <w:p w14:paraId="3CB33611" w14:textId="254C22AE" w:rsidR="009E7F78" w:rsidRPr="00623251" w:rsidRDefault="00CA4E0E" w:rsidP="00CA4E0E">
      <w:pPr>
        <w:jc w:val="both"/>
        <w:rPr>
          <w:rFonts w:ascii="Palatino" w:hAnsi="Palatino"/>
          <w:u w:val="single"/>
        </w:rPr>
      </w:pPr>
      <w:r w:rsidRPr="00623251">
        <w:rPr>
          <w:rFonts w:ascii="Palatino" w:hAnsi="Palatino"/>
          <w:u w:val="single"/>
        </w:rPr>
        <w:t>WEEK 6</w:t>
      </w:r>
    </w:p>
    <w:p w14:paraId="77F89AAB" w14:textId="77777777" w:rsidR="009E7F78" w:rsidRPr="00623251" w:rsidRDefault="009E7F78" w:rsidP="00CA4E0E">
      <w:pPr>
        <w:jc w:val="both"/>
        <w:rPr>
          <w:rFonts w:ascii="Palatino" w:hAnsi="Palatino"/>
        </w:rPr>
      </w:pPr>
    </w:p>
    <w:p w14:paraId="0EFA7562" w14:textId="0671AC41" w:rsidR="00CA4E0E" w:rsidRPr="00623251" w:rsidRDefault="00CA4E0E" w:rsidP="00CA4E0E">
      <w:pPr>
        <w:ind w:firstLine="720"/>
        <w:jc w:val="both"/>
        <w:rPr>
          <w:rFonts w:ascii="Palatino" w:hAnsi="Palatino"/>
        </w:rPr>
      </w:pPr>
      <w:r w:rsidRPr="00623251">
        <w:rPr>
          <w:rFonts w:ascii="Palatino" w:hAnsi="Palatino"/>
        </w:rPr>
        <w:t xml:space="preserve">Tuesday, </w:t>
      </w:r>
      <w:r w:rsidR="00A83215" w:rsidRPr="00623251">
        <w:rPr>
          <w:rFonts w:ascii="Palatino" w:hAnsi="Palatino"/>
        </w:rPr>
        <w:t>September 6</w:t>
      </w:r>
      <w:r w:rsidRPr="00623251">
        <w:rPr>
          <w:rFonts w:ascii="Palatino" w:hAnsi="Palatino"/>
        </w:rPr>
        <w:t xml:space="preserve">: </w:t>
      </w:r>
      <w:r w:rsidR="001471F1" w:rsidRPr="00623251">
        <w:rPr>
          <w:rFonts w:ascii="Palatino" w:hAnsi="Palatino"/>
        </w:rPr>
        <w:t xml:space="preserve">Distribution </w:t>
      </w:r>
      <w:r w:rsidR="008A628E" w:rsidRPr="00623251">
        <w:rPr>
          <w:rFonts w:ascii="Palatino" w:hAnsi="Palatino"/>
        </w:rPr>
        <w:t>of Medical Treatment (I)</w:t>
      </w:r>
    </w:p>
    <w:p w14:paraId="3975DBE9" w14:textId="77777777" w:rsidR="00CA4E0E" w:rsidRPr="00623251" w:rsidRDefault="00CA4E0E" w:rsidP="00CA4E0E">
      <w:pPr>
        <w:jc w:val="both"/>
        <w:rPr>
          <w:rFonts w:ascii="Palatino" w:hAnsi="Palatino"/>
        </w:rPr>
      </w:pPr>
    </w:p>
    <w:p w14:paraId="79825308" w14:textId="5B9643D4" w:rsidR="00CA4E0E" w:rsidRPr="00623251" w:rsidRDefault="00CA4E0E" w:rsidP="00766F81">
      <w:pPr>
        <w:ind w:left="2880" w:hanging="144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>:</w:t>
      </w:r>
      <w:r w:rsidR="00195CF7" w:rsidRPr="00623251">
        <w:rPr>
          <w:rFonts w:ascii="Palatino" w:hAnsi="Palatino"/>
        </w:rPr>
        <w:tab/>
      </w:r>
      <w:r w:rsidR="005819CA">
        <w:rPr>
          <w:rFonts w:ascii="Palatino" w:hAnsi="Palatino"/>
        </w:rPr>
        <w:t>John Harris, “QALYfying the Value of Life”; John Harris, “Deciding Between Patients” (only pp. 344-9)</w:t>
      </w:r>
      <w:r w:rsidR="007B309D">
        <w:rPr>
          <w:rFonts w:ascii="Palatino" w:hAnsi="Palatino"/>
        </w:rPr>
        <w:t xml:space="preserve">; Allen Buchanan, “The Right to a Decent Minimum of Health Care” (only pp. </w:t>
      </w:r>
      <w:r w:rsidR="00D37120">
        <w:rPr>
          <w:rFonts w:ascii="Palatino" w:hAnsi="Palatino"/>
        </w:rPr>
        <w:t>17-21, 26-36)</w:t>
      </w:r>
    </w:p>
    <w:p w14:paraId="17B84E7F" w14:textId="77777777" w:rsidR="00CA4E0E" w:rsidRPr="00623251" w:rsidRDefault="00CA4E0E" w:rsidP="00CA4E0E">
      <w:pPr>
        <w:jc w:val="both"/>
        <w:rPr>
          <w:rFonts w:ascii="Palatino" w:hAnsi="Palatino"/>
        </w:rPr>
      </w:pPr>
    </w:p>
    <w:p w14:paraId="14A829E4" w14:textId="1C9E2093" w:rsidR="00CA4E0E" w:rsidRPr="00623251" w:rsidRDefault="00CA4E0E" w:rsidP="00CA4E0E">
      <w:pPr>
        <w:jc w:val="both"/>
        <w:rPr>
          <w:rFonts w:ascii="Palatino" w:hAnsi="Palatino"/>
        </w:rPr>
      </w:pPr>
      <w:r w:rsidRPr="00623251">
        <w:rPr>
          <w:rFonts w:ascii="Palatino" w:hAnsi="Palatino"/>
        </w:rPr>
        <w:tab/>
        <w:t xml:space="preserve">Thursday, </w:t>
      </w:r>
      <w:r w:rsidR="00A83215" w:rsidRPr="00623251">
        <w:rPr>
          <w:rFonts w:ascii="Palatino" w:hAnsi="Palatino"/>
        </w:rPr>
        <w:t>September 8</w:t>
      </w:r>
      <w:r w:rsidRPr="00623251">
        <w:rPr>
          <w:rFonts w:ascii="Palatino" w:hAnsi="Palatino"/>
        </w:rPr>
        <w:t xml:space="preserve">: </w:t>
      </w:r>
      <w:r w:rsidR="003B58B5" w:rsidRPr="00623251">
        <w:rPr>
          <w:rFonts w:ascii="Palatino" w:hAnsi="Palatino"/>
        </w:rPr>
        <w:t>Distribution of Medical Treatment (II)</w:t>
      </w:r>
    </w:p>
    <w:p w14:paraId="125BDBCF" w14:textId="77777777" w:rsidR="00CA4E0E" w:rsidRPr="00623251" w:rsidRDefault="00CA4E0E" w:rsidP="00CA4E0E">
      <w:pPr>
        <w:jc w:val="both"/>
        <w:rPr>
          <w:rFonts w:ascii="Palatino" w:hAnsi="Palatino"/>
        </w:rPr>
      </w:pPr>
    </w:p>
    <w:p w14:paraId="6C89EBAA" w14:textId="4A345B2B" w:rsidR="006B622E" w:rsidRPr="00623251" w:rsidRDefault="00CA4E0E" w:rsidP="0086541A">
      <w:pPr>
        <w:ind w:left="2880" w:hanging="1440"/>
        <w:jc w:val="both"/>
        <w:rPr>
          <w:rFonts w:ascii="Palatino" w:hAnsi="Palatino"/>
        </w:rPr>
      </w:pPr>
      <w:r w:rsidRPr="00623251">
        <w:rPr>
          <w:rFonts w:ascii="Palatino" w:hAnsi="Palatino"/>
          <w:i/>
          <w:iCs/>
        </w:rPr>
        <w:t>Reading</w:t>
      </w:r>
      <w:r w:rsidRPr="00623251">
        <w:rPr>
          <w:rFonts w:ascii="Palatino" w:hAnsi="Palatino"/>
        </w:rPr>
        <w:t>:</w:t>
      </w:r>
      <w:r w:rsidR="00FE5EE5" w:rsidRPr="00623251">
        <w:rPr>
          <w:rFonts w:ascii="Palatino" w:hAnsi="Palatino"/>
        </w:rPr>
        <w:tab/>
      </w:r>
      <w:r w:rsidR="00057838" w:rsidRPr="00623251">
        <w:rPr>
          <w:rFonts w:ascii="Palatino" w:hAnsi="Palatino"/>
        </w:rPr>
        <w:t xml:space="preserve">Robert C. </w:t>
      </w:r>
      <w:r w:rsidR="0086541A" w:rsidRPr="00623251">
        <w:rPr>
          <w:rFonts w:ascii="Palatino" w:hAnsi="Palatino"/>
        </w:rPr>
        <w:t xml:space="preserve">Hughes, “Egalitarian </w:t>
      </w:r>
      <w:r w:rsidR="009675B1" w:rsidRPr="00623251">
        <w:rPr>
          <w:rFonts w:ascii="Palatino" w:hAnsi="Palatino"/>
        </w:rPr>
        <w:t>Provision of N</w:t>
      </w:r>
      <w:r w:rsidR="002C4189" w:rsidRPr="00623251">
        <w:rPr>
          <w:rFonts w:ascii="Palatino" w:hAnsi="Palatino"/>
        </w:rPr>
        <w:t>e</w:t>
      </w:r>
      <w:r w:rsidR="009675B1" w:rsidRPr="00623251">
        <w:rPr>
          <w:rFonts w:ascii="Palatino" w:hAnsi="Palatino"/>
        </w:rPr>
        <w:t>cessary</w:t>
      </w:r>
      <w:r w:rsidR="0086541A" w:rsidRPr="00623251">
        <w:rPr>
          <w:rFonts w:ascii="Palatino" w:hAnsi="Palatino"/>
        </w:rPr>
        <w:t xml:space="preserve"> Medical Treatment”</w:t>
      </w:r>
    </w:p>
    <w:p w14:paraId="72273173" w14:textId="64A0FA4B" w:rsidR="005F557A" w:rsidRPr="00623251" w:rsidRDefault="005F557A" w:rsidP="005F557A">
      <w:pPr>
        <w:jc w:val="both"/>
        <w:rPr>
          <w:rFonts w:ascii="Palatino" w:hAnsi="Palatino"/>
        </w:rPr>
      </w:pPr>
    </w:p>
    <w:p w14:paraId="0EAEF048" w14:textId="35EB16D5" w:rsidR="005F557A" w:rsidRPr="00623251" w:rsidRDefault="005F557A" w:rsidP="005F557A">
      <w:pPr>
        <w:jc w:val="both"/>
        <w:rPr>
          <w:rFonts w:ascii="Palatino" w:hAnsi="Palatino"/>
          <w:b/>
          <w:bCs/>
          <w:i/>
          <w:iCs/>
        </w:rPr>
      </w:pPr>
      <w:r w:rsidRPr="00623251">
        <w:rPr>
          <w:rFonts w:ascii="Palatino" w:hAnsi="Palatino"/>
        </w:rPr>
        <w:tab/>
      </w:r>
      <w:r w:rsidRPr="00623251">
        <w:rPr>
          <w:rFonts w:ascii="Palatino" w:hAnsi="Palatino"/>
          <w:b/>
          <w:bCs/>
          <w:i/>
          <w:iCs/>
        </w:rPr>
        <w:t xml:space="preserve">Paper 2 due </w:t>
      </w:r>
      <w:r w:rsidR="00B676A1" w:rsidRPr="00623251">
        <w:rPr>
          <w:rFonts w:ascii="Palatino" w:hAnsi="Palatino"/>
          <w:b/>
          <w:bCs/>
          <w:i/>
          <w:iCs/>
        </w:rPr>
        <w:t>(Friday,</w:t>
      </w:r>
      <w:r w:rsidRPr="00623251">
        <w:rPr>
          <w:rFonts w:ascii="Palatino" w:hAnsi="Palatino"/>
          <w:b/>
          <w:bCs/>
          <w:i/>
          <w:iCs/>
        </w:rPr>
        <w:t xml:space="preserve"> September </w:t>
      </w:r>
      <w:r w:rsidR="00B676A1" w:rsidRPr="00623251">
        <w:rPr>
          <w:rFonts w:ascii="Palatino" w:hAnsi="Palatino"/>
          <w:b/>
          <w:bCs/>
          <w:i/>
          <w:iCs/>
        </w:rPr>
        <w:t>9</w:t>
      </w:r>
      <w:r w:rsidR="00B676A1" w:rsidRPr="00623251">
        <w:rPr>
          <w:rFonts w:ascii="Palatino" w:hAnsi="Palatino"/>
          <w:b/>
          <w:bCs/>
          <w:i/>
          <w:iCs/>
          <w:vertAlign w:val="superscript"/>
        </w:rPr>
        <w:t>th</w:t>
      </w:r>
      <w:r w:rsidR="00B676A1" w:rsidRPr="00623251">
        <w:rPr>
          <w:rFonts w:ascii="Palatino" w:hAnsi="Palatino"/>
          <w:b/>
          <w:bCs/>
          <w:i/>
          <w:iCs/>
        </w:rPr>
        <w:t>, 11:59 pm</w:t>
      </w:r>
      <w:r w:rsidRPr="00623251">
        <w:rPr>
          <w:rFonts w:ascii="Palatino" w:hAnsi="Palatino"/>
          <w:b/>
          <w:bCs/>
          <w:i/>
          <w:iCs/>
        </w:rPr>
        <w:t>)</w:t>
      </w:r>
    </w:p>
    <w:sectPr w:rsidR="005F557A" w:rsidRPr="00623251" w:rsidSect="0037165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6CBE9" w14:textId="77777777" w:rsidR="005821A9" w:rsidRDefault="005821A9" w:rsidP="00FE6BB3">
      <w:r>
        <w:separator/>
      </w:r>
    </w:p>
  </w:endnote>
  <w:endnote w:type="continuationSeparator" w:id="0">
    <w:p w14:paraId="1F5BB750" w14:textId="77777777" w:rsidR="005821A9" w:rsidRDefault="005821A9" w:rsidP="00F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0702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9CDFBA" w14:textId="60DC36FC" w:rsidR="00FE6BB3" w:rsidRDefault="00FE6BB3" w:rsidP="00A708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2CED05" w14:textId="77777777" w:rsidR="00FE6BB3" w:rsidRDefault="00FE6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Palatino" w:hAnsi="Palatino"/>
      </w:rPr>
      <w:id w:val="-1093312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9D71F7" w14:textId="7471D65A" w:rsidR="00FE6BB3" w:rsidRPr="00DF7C25" w:rsidRDefault="00FE6BB3" w:rsidP="00A70863">
        <w:pPr>
          <w:pStyle w:val="Footer"/>
          <w:framePr w:wrap="none" w:vAnchor="text" w:hAnchor="margin" w:xAlign="center" w:y="1"/>
          <w:rPr>
            <w:rStyle w:val="PageNumber"/>
            <w:rFonts w:ascii="Palatino" w:hAnsi="Palatino"/>
          </w:rPr>
        </w:pPr>
        <w:r w:rsidRPr="00DF7C25">
          <w:rPr>
            <w:rStyle w:val="PageNumber"/>
            <w:rFonts w:ascii="Palatino" w:hAnsi="Palatino"/>
          </w:rPr>
          <w:fldChar w:fldCharType="begin"/>
        </w:r>
        <w:r w:rsidRPr="00DF7C25">
          <w:rPr>
            <w:rStyle w:val="PageNumber"/>
            <w:rFonts w:ascii="Palatino" w:hAnsi="Palatino"/>
          </w:rPr>
          <w:instrText xml:space="preserve"> PAGE </w:instrText>
        </w:r>
        <w:r w:rsidRPr="00DF7C25">
          <w:rPr>
            <w:rStyle w:val="PageNumber"/>
            <w:rFonts w:ascii="Palatino" w:hAnsi="Palatino"/>
          </w:rPr>
          <w:fldChar w:fldCharType="separate"/>
        </w:r>
        <w:r w:rsidRPr="00DF7C25">
          <w:rPr>
            <w:rStyle w:val="PageNumber"/>
            <w:rFonts w:ascii="Palatino" w:hAnsi="Palatino"/>
            <w:noProof/>
          </w:rPr>
          <w:t>3</w:t>
        </w:r>
        <w:r w:rsidRPr="00DF7C25">
          <w:rPr>
            <w:rStyle w:val="PageNumber"/>
            <w:rFonts w:ascii="Palatino" w:hAnsi="Palatino"/>
          </w:rPr>
          <w:fldChar w:fldCharType="end"/>
        </w:r>
      </w:p>
    </w:sdtContent>
  </w:sdt>
  <w:p w14:paraId="7BF88EAA" w14:textId="77777777" w:rsidR="00FE6BB3" w:rsidRPr="00DF7C25" w:rsidRDefault="00FE6BB3">
    <w:pPr>
      <w:pStyle w:val="Footer"/>
      <w:rPr>
        <w:rFonts w:ascii="Palatino" w:hAnsi="Palati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2CC6" w14:textId="77777777" w:rsidR="005821A9" w:rsidRDefault="005821A9" w:rsidP="00FE6BB3">
      <w:r>
        <w:separator/>
      </w:r>
    </w:p>
  </w:footnote>
  <w:footnote w:type="continuationSeparator" w:id="0">
    <w:p w14:paraId="20CBDC04" w14:textId="77777777" w:rsidR="005821A9" w:rsidRDefault="005821A9" w:rsidP="00F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2E"/>
    <w:rsid w:val="00003560"/>
    <w:rsid w:val="00007444"/>
    <w:rsid w:val="0001259A"/>
    <w:rsid w:val="000132B7"/>
    <w:rsid w:val="000161E1"/>
    <w:rsid w:val="0002598A"/>
    <w:rsid w:val="00033E3F"/>
    <w:rsid w:val="00042237"/>
    <w:rsid w:val="00046E91"/>
    <w:rsid w:val="00051B6B"/>
    <w:rsid w:val="00055672"/>
    <w:rsid w:val="00057838"/>
    <w:rsid w:val="00060806"/>
    <w:rsid w:val="0006262B"/>
    <w:rsid w:val="00062984"/>
    <w:rsid w:val="00066059"/>
    <w:rsid w:val="00070CCF"/>
    <w:rsid w:val="00077333"/>
    <w:rsid w:val="00081DBD"/>
    <w:rsid w:val="000831AE"/>
    <w:rsid w:val="00084199"/>
    <w:rsid w:val="0009087F"/>
    <w:rsid w:val="00092D5B"/>
    <w:rsid w:val="00097094"/>
    <w:rsid w:val="000A58A2"/>
    <w:rsid w:val="000C05BC"/>
    <w:rsid w:val="000C18FA"/>
    <w:rsid w:val="000C6B29"/>
    <w:rsid w:val="000D2E7D"/>
    <w:rsid w:val="000D4A88"/>
    <w:rsid w:val="000E123D"/>
    <w:rsid w:val="000F166A"/>
    <w:rsid w:val="000F1764"/>
    <w:rsid w:val="000F388B"/>
    <w:rsid w:val="000F3D8E"/>
    <w:rsid w:val="000F5E4E"/>
    <w:rsid w:val="000F6327"/>
    <w:rsid w:val="000F7482"/>
    <w:rsid w:val="0011026D"/>
    <w:rsid w:val="001174CF"/>
    <w:rsid w:val="00117F3F"/>
    <w:rsid w:val="00121019"/>
    <w:rsid w:val="001246E8"/>
    <w:rsid w:val="00127A1B"/>
    <w:rsid w:val="001304B5"/>
    <w:rsid w:val="001416ED"/>
    <w:rsid w:val="00142089"/>
    <w:rsid w:val="001471F1"/>
    <w:rsid w:val="00154DED"/>
    <w:rsid w:val="001668D5"/>
    <w:rsid w:val="00172AA0"/>
    <w:rsid w:val="001740D5"/>
    <w:rsid w:val="001858D5"/>
    <w:rsid w:val="00195582"/>
    <w:rsid w:val="00195CF7"/>
    <w:rsid w:val="001B027D"/>
    <w:rsid w:val="001B0F93"/>
    <w:rsid w:val="001B56FE"/>
    <w:rsid w:val="001D2B76"/>
    <w:rsid w:val="001D7D52"/>
    <w:rsid w:val="001E46B2"/>
    <w:rsid w:val="001E6A2C"/>
    <w:rsid w:val="001F1994"/>
    <w:rsid w:val="001F354B"/>
    <w:rsid w:val="00200675"/>
    <w:rsid w:val="00204B5E"/>
    <w:rsid w:val="00207852"/>
    <w:rsid w:val="00211F64"/>
    <w:rsid w:val="00215E81"/>
    <w:rsid w:val="0022749D"/>
    <w:rsid w:val="0023314E"/>
    <w:rsid w:val="0023603E"/>
    <w:rsid w:val="00237BB2"/>
    <w:rsid w:val="002447DA"/>
    <w:rsid w:val="0024618A"/>
    <w:rsid w:val="00247C87"/>
    <w:rsid w:val="002543E4"/>
    <w:rsid w:val="00255DA9"/>
    <w:rsid w:val="00256C94"/>
    <w:rsid w:val="00261794"/>
    <w:rsid w:val="0026472D"/>
    <w:rsid w:val="00264878"/>
    <w:rsid w:val="00266329"/>
    <w:rsid w:val="00280801"/>
    <w:rsid w:val="00284B27"/>
    <w:rsid w:val="00285CDF"/>
    <w:rsid w:val="00291703"/>
    <w:rsid w:val="002A1F8D"/>
    <w:rsid w:val="002A2945"/>
    <w:rsid w:val="002B39A8"/>
    <w:rsid w:val="002B54E2"/>
    <w:rsid w:val="002B5632"/>
    <w:rsid w:val="002B6ED0"/>
    <w:rsid w:val="002C4189"/>
    <w:rsid w:val="002D3828"/>
    <w:rsid w:val="002D6629"/>
    <w:rsid w:val="002D672F"/>
    <w:rsid w:val="002D6C6C"/>
    <w:rsid w:val="002E3D55"/>
    <w:rsid w:val="002F0697"/>
    <w:rsid w:val="002F3DB4"/>
    <w:rsid w:val="003136F0"/>
    <w:rsid w:val="00316FB6"/>
    <w:rsid w:val="003201A2"/>
    <w:rsid w:val="00322A24"/>
    <w:rsid w:val="00324973"/>
    <w:rsid w:val="003310EF"/>
    <w:rsid w:val="003315C2"/>
    <w:rsid w:val="00331DD7"/>
    <w:rsid w:val="0034266B"/>
    <w:rsid w:val="00342A83"/>
    <w:rsid w:val="003477BB"/>
    <w:rsid w:val="003523EB"/>
    <w:rsid w:val="00357007"/>
    <w:rsid w:val="003601CB"/>
    <w:rsid w:val="003675D9"/>
    <w:rsid w:val="00371655"/>
    <w:rsid w:val="00376155"/>
    <w:rsid w:val="00376AA7"/>
    <w:rsid w:val="00383D45"/>
    <w:rsid w:val="00391B1A"/>
    <w:rsid w:val="003A615C"/>
    <w:rsid w:val="003A681D"/>
    <w:rsid w:val="003B58B5"/>
    <w:rsid w:val="003C6E2B"/>
    <w:rsid w:val="003F1233"/>
    <w:rsid w:val="003F4847"/>
    <w:rsid w:val="00412F97"/>
    <w:rsid w:val="00420773"/>
    <w:rsid w:val="00424D83"/>
    <w:rsid w:val="004325FC"/>
    <w:rsid w:val="004333CD"/>
    <w:rsid w:val="0043507A"/>
    <w:rsid w:val="004359DB"/>
    <w:rsid w:val="00435E69"/>
    <w:rsid w:val="00441BF0"/>
    <w:rsid w:val="004429EE"/>
    <w:rsid w:val="00455187"/>
    <w:rsid w:val="00460B1D"/>
    <w:rsid w:val="004652F9"/>
    <w:rsid w:val="00475712"/>
    <w:rsid w:val="00487C02"/>
    <w:rsid w:val="00491B18"/>
    <w:rsid w:val="004A34D8"/>
    <w:rsid w:val="004A4315"/>
    <w:rsid w:val="004A7452"/>
    <w:rsid w:val="004B7810"/>
    <w:rsid w:val="004E690B"/>
    <w:rsid w:val="004F10FB"/>
    <w:rsid w:val="004F2EE5"/>
    <w:rsid w:val="004F41CE"/>
    <w:rsid w:val="004F4A74"/>
    <w:rsid w:val="004F4AF9"/>
    <w:rsid w:val="00501740"/>
    <w:rsid w:val="0050233C"/>
    <w:rsid w:val="00510B5C"/>
    <w:rsid w:val="00511F53"/>
    <w:rsid w:val="00513514"/>
    <w:rsid w:val="00524AF6"/>
    <w:rsid w:val="00527FF8"/>
    <w:rsid w:val="00533DEB"/>
    <w:rsid w:val="0053494E"/>
    <w:rsid w:val="00534F70"/>
    <w:rsid w:val="005359C8"/>
    <w:rsid w:val="0053764E"/>
    <w:rsid w:val="00541C4B"/>
    <w:rsid w:val="00542BEC"/>
    <w:rsid w:val="005460B2"/>
    <w:rsid w:val="0055375F"/>
    <w:rsid w:val="005566C2"/>
    <w:rsid w:val="00566479"/>
    <w:rsid w:val="00575060"/>
    <w:rsid w:val="00577277"/>
    <w:rsid w:val="005819CA"/>
    <w:rsid w:val="005821A9"/>
    <w:rsid w:val="005875F7"/>
    <w:rsid w:val="00590E2A"/>
    <w:rsid w:val="0059376F"/>
    <w:rsid w:val="00594D71"/>
    <w:rsid w:val="005A2308"/>
    <w:rsid w:val="005B584D"/>
    <w:rsid w:val="005C7988"/>
    <w:rsid w:val="005D1A77"/>
    <w:rsid w:val="005D742F"/>
    <w:rsid w:val="005E2C49"/>
    <w:rsid w:val="005E327D"/>
    <w:rsid w:val="005E3BFB"/>
    <w:rsid w:val="005F0704"/>
    <w:rsid w:val="005F0762"/>
    <w:rsid w:val="005F2D86"/>
    <w:rsid w:val="005F37A2"/>
    <w:rsid w:val="005F4EFF"/>
    <w:rsid w:val="005F557A"/>
    <w:rsid w:val="005F77D2"/>
    <w:rsid w:val="00602F3C"/>
    <w:rsid w:val="00607DAB"/>
    <w:rsid w:val="006108EA"/>
    <w:rsid w:val="00616BCB"/>
    <w:rsid w:val="00621569"/>
    <w:rsid w:val="00623251"/>
    <w:rsid w:val="0062472F"/>
    <w:rsid w:val="006312EF"/>
    <w:rsid w:val="0063158D"/>
    <w:rsid w:val="00635A36"/>
    <w:rsid w:val="00651B3A"/>
    <w:rsid w:val="00665373"/>
    <w:rsid w:val="00667A80"/>
    <w:rsid w:val="006823BA"/>
    <w:rsid w:val="00683490"/>
    <w:rsid w:val="00684BCE"/>
    <w:rsid w:val="006905F2"/>
    <w:rsid w:val="006913CB"/>
    <w:rsid w:val="006B01BB"/>
    <w:rsid w:val="006B47D3"/>
    <w:rsid w:val="006B5FF4"/>
    <w:rsid w:val="006B622E"/>
    <w:rsid w:val="006B6F7B"/>
    <w:rsid w:val="006C4349"/>
    <w:rsid w:val="006C78DE"/>
    <w:rsid w:val="006D5949"/>
    <w:rsid w:val="006E1A16"/>
    <w:rsid w:val="006E3BDF"/>
    <w:rsid w:val="006E62FE"/>
    <w:rsid w:val="006F2D64"/>
    <w:rsid w:val="006F4B9D"/>
    <w:rsid w:val="00707884"/>
    <w:rsid w:val="00713793"/>
    <w:rsid w:val="007201AA"/>
    <w:rsid w:val="00725615"/>
    <w:rsid w:val="00725D14"/>
    <w:rsid w:val="00737D33"/>
    <w:rsid w:val="00744810"/>
    <w:rsid w:val="007448C0"/>
    <w:rsid w:val="00753CBC"/>
    <w:rsid w:val="007562C0"/>
    <w:rsid w:val="00766F81"/>
    <w:rsid w:val="00770AF4"/>
    <w:rsid w:val="007807A6"/>
    <w:rsid w:val="00782036"/>
    <w:rsid w:val="00782E42"/>
    <w:rsid w:val="00786155"/>
    <w:rsid w:val="007909D5"/>
    <w:rsid w:val="00791269"/>
    <w:rsid w:val="0079527E"/>
    <w:rsid w:val="007A14E2"/>
    <w:rsid w:val="007A172F"/>
    <w:rsid w:val="007A2470"/>
    <w:rsid w:val="007A2ABE"/>
    <w:rsid w:val="007A6EC6"/>
    <w:rsid w:val="007B016A"/>
    <w:rsid w:val="007B186E"/>
    <w:rsid w:val="007B20CC"/>
    <w:rsid w:val="007B309D"/>
    <w:rsid w:val="007C2F5B"/>
    <w:rsid w:val="007D1D0C"/>
    <w:rsid w:val="007D7592"/>
    <w:rsid w:val="007E1258"/>
    <w:rsid w:val="007E1C61"/>
    <w:rsid w:val="007E481E"/>
    <w:rsid w:val="007F2BD5"/>
    <w:rsid w:val="007F48A6"/>
    <w:rsid w:val="007F67CE"/>
    <w:rsid w:val="00812E24"/>
    <w:rsid w:val="00820745"/>
    <w:rsid w:val="0082142A"/>
    <w:rsid w:val="00821D25"/>
    <w:rsid w:val="008256A8"/>
    <w:rsid w:val="00830838"/>
    <w:rsid w:val="00830BFA"/>
    <w:rsid w:val="00831565"/>
    <w:rsid w:val="00832CEE"/>
    <w:rsid w:val="00833A32"/>
    <w:rsid w:val="00834265"/>
    <w:rsid w:val="00846772"/>
    <w:rsid w:val="008528A1"/>
    <w:rsid w:val="00861658"/>
    <w:rsid w:val="0086541A"/>
    <w:rsid w:val="008706E9"/>
    <w:rsid w:val="00871215"/>
    <w:rsid w:val="0087634C"/>
    <w:rsid w:val="00882076"/>
    <w:rsid w:val="00883195"/>
    <w:rsid w:val="00890196"/>
    <w:rsid w:val="00891C17"/>
    <w:rsid w:val="00891E3C"/>
    <w:rsid w:val="008A628E"/>
    <w:rsid w:val="008A6695"/>
    <w:rsid w:val="008B174A"/>
    <w:rsid w:val="008B3CFA"/>
    <w:rsid w:val="008B493E"/>
    <w:rsid w:val="008B4ADC"/>
    <w:rsid w:val="008B763B"/>
    <w:rsid w:val="008C071D"/>
    <w:rsid w:val="008C583A"/>
    <w:rsid w:val="008C639E"/>
    <w:rsid w:val="008C6B2D"/>
    <w:rsid w:val="008D13B8"/>
    <w:rsid w:val="008D162C"/>
    <w:rsid w:val="008D1944"/>
    <w:rsid w:val="008D330E"/>
    <w:rsid w:val="008D4638"/>
    <w:rsid w:val="008D77AB"/>
    <w:rsid w:val="008D7CBE"/>
    <w:rsid w:val="008E0BEB"/>
    <w:rsid w:val="008E17FE"/>
    <w:rsid w:val="008E286E"/>
    <w:rsid w:val="008E4FCA"/>
    <w:rsid w:val="008F0AC5"/>
    <w:rsid w:val="008F28EB"/>
    <w:rsid w:val="00906A50"/>
    <w:rsid w:val="00910330"/>
    <w:rsid w:val="009275D0"/>
    <w:rsid w:val="00932E97"/>
    <w:rsid w:val="00937397"/>
    <w:rsid w:val="00941B35"/>
    <w:rsid w:val="00947AD2"/>
    <w:rsid w:val="00947E96"/>
    <w:rsid w:val="009500F0"/>
    <w:rsid w:val="00953B96"/>
    <w:rsid w:val="00964558"/>
    <w:rsid w:val="0096681F"/>
    <w:rsid w:val="009675B1"/>
    <w:rsid w:val="00971107"/>
    <w:rsid w:val="0097244C"/>
    <w:rsid w:val="00973DB7"/>
    <w:rsid w:val="00980687"/>
    <w:rsid w:val="00990EA7"/>
    <w:rsid w:val="009A0A44"/>
    <w:rsid w:val="009A0C1F"/>
    <w:rsid w:val="009A228D"/>
    <w:rsid w:val="009A6763"/>
    <w:rsid w:val="009B09A6"/>
    <w:rsid w:val="009B470D"/>
    <w:rsid w:val="009C20E2"/>
    <w:rsid w:val="009D151D"/>
    <w:rsid w:val="009D504E"/>
    <w:rsid w:val="009E2DD1"/>
    <w:rsid w:val="009E380A"/>
    <w:rsid w:val="009E3C29"/>
    <w:rsid w:val="009E7305"/>
    <w:rsid w:val="009E7F78"/>
    <w:rsid w:val="009F1A68"/>
    <w:rsid w:val="009F2565"/>
    <w:rsid w:val="009F3717"/>
    <w:rsid w:val="009F7C37"/>
    <w:rsid w:val="00A043C5"/>
    <w:rsid w:val="00A04667"/>
    <w:rsid w:val="00A05C65"/>
    <w:rsid w:val="00A1132B"/>
    <w:rsid w:val="00A127F3"/>
    <w:rsid w:val="00A21B19"/>
    <w:rsid w:val="00A27630"/>
    <w:rsid w:val="00A40780"/>
    <w:rsid w:val="00A42BE7"/>
    <w:rsid w:val="00A4613D"/>
    <w:rsid w:val="00A5297B"/>
    <w:rsid w:val="00A57892"/>
    <w:rsid w:val="00A57C1C"/>
    <w:rsid w:val="00A6597D"/>
    <w:rsid w:val="00A81D45"/>
    <w:rsid w:val="00A83207"/>
    <w:rsid w:val="00A83215"/>
    <w:rsid w:val="00A83BF3"/>
    <w:rsid w:val="00A8611B"/>
    <w:rsid w:val="00A872CC"/>
    <w:rsid w:val="00AA17CC"/>
    <w:rsid w:val="00AA61A6"/>
    <w:rsid w:val="00AA6D67"/>
    <w:rsid w:val="00AB3135"/>
    <w:rsid w:val="00AB480F"/>
    <w:rsid w:val="00AB6803"/>
    <w:rsid w:val="00AB7282"/>
    <w:rsid w:val="00AD21CE"/>
    <w:rsid w:val="00AD5997"/>
    <w:rsid w:val="00AE4B28"/>
    <w:rsid w:val="00AE52FD"/>
    <w:rsid w:val="00AF4CEE"/>
    <w:rsid w:val="00B038F3"/>
    <w:rsid w:val="00B07527"/>
    <w:rsid w:val="00B12937"/>
    <w:rsid w:val="00B22590"/>
    <w:rsid w:val="00B26A69"/>
    <w:rsid w:val="00B26B74"/>
    <w:rsid w:val="00B308F5"/>
    <w:rsid w:val="00B3189C"/>
    <w:rsid w:val="00B31C53"/>
    <w:rsid w:val="00B41B87"/>
    <w:rsid w:val="00B426D9"/>
    <w:rsid w:val="00B42885"/>
    <w:rsid w:val="00B44758"/>
    <w:rsid w:val="00B456FE"/>
    <w:rsid w:val="00B45DD8"/>
    <w:rsid w:val="00B519D0"/>
    <w:rsid w:val="00B52D7F"/>
    <w:rsid w:val="00B676A1"/>
    <w:rsid w:val="00B7238D"/>
    <w:rsid w:val="00B804D6"/>
    <w:rsid w:val="00B82D38"/>
    <w:rsid w:val="00B91CB6"/>
    <w:rsid w:val="00B930AF"/>
    <w:rsid w:val="00B94F21"/>
    <w:rsid w:val="00BA31FE"/>
    <w:rsid w:val="00BA55DA"/>
    <w:rsid w:val="00BA605F"/>
    <w:rsid w:val="00BC1AB0"/>
    <w:rsid w:val="00BC1B3E"/>
    <w:rsid w:val="00BD1259"/>
    <w:rsid w:val="00BD32B0"/>
    <w:rsid w:val="00BD369D"/>
    <w:rsid w:val="00BD4F25"/>
    <w:rsid w:val="00BD57C2"/>
    <w:rsid w:val="00BE165A"/>
    <w:rsid w:val="00BF4B90"/>
    <w:rsid w:val="00C11C74"/>
    <w:rsid w:val="00C129AB"/>
    <w:rsid w:val="00C12E80"/>
    <w:rsid w:val="00C150BE"/>
    <w:rsid w:val="00C1791C"/>
    <w:rsid w:val="00C20D13"/>
    <w:rsid w:val="00C401FE"/>
    <w:rsid w:val="00C57CC0"/>
    <w:rsid w:val="00C60D5B"/>
    <w:rsid w:val="00C66241"/>
    <w:rsid w:val="00C7770E"/>
    <w:rsid w:val="00C84251"/>
    <w:rsid w:val="00C8496D"/>
    <w:rsid w:val="00C920FC"/>
    <w:rsid w:val="00C95B08"/>
    <w:rsid w:val="00CA1C16"/>
    <w:rsid w:val="00CA1EF1"/>
    <w:rsid w:val="00CA4E0E"/>
    <w:rsid w:val="00CB1B20"/>
    <w:rsid w:val="00CC17F6"/>
    <w:rsid w:val="00CC5F27"/>
    <w:rsid w:val="00CC7156"/>
    <w:rsid w:val="00CC7DF2"/>
    <w:rsid w:val="00CD1D22"/>
    <w:rsid w:val="00CE31B5"/>
    <w:rsid w:val="00CE69FF"/>
    <w:rsid w:val="00CF128E"/>
    <w:rsid w:val="00CF2942"/>
    <w:rsid w:val="00D00405"/>
    <w:rsid w:val="00D00995"/>
    <w:rsid w:val="00D01867"/>
    <w:rsid w:val="00D02D9F"/>
    <w:rsid w:val="00D04539"/>
    <w:rsid w:val="00D04642"/>
    <w:rsid w:val="00D24C0F"/>
    <w:rsid w:val="00D32773"/>
    <w:rsid w:val="00D369BB"/>
    <w:rsid w:val="00D36A47"/>
    <w:rsid w:val="00D37120"/>
    <w:rsid w:val="00D42AF1"/>
    <w:rsid w:val="00D42DF9"/>
    <w:rsid w:val="00D43B5D"/>
    <w:rsid w:val="00D44505"/>
    <w:rsid w:val="00D46F05"/>
    <w:rsid w:val="00D514DC"/>
    <w:rsid w:val="00D66E5D"/>
    <w:rsid w:val="00D7053C"/>
    <w:rsid w:val="00D70D36"/>
    <w:rsid w:val="00D7381D"/>
    <w:rsid w:val="00D75A61"/>
    <w:rsid w:val="00D75DCA"/>
    <w:rsid w:val="00D84FF8"/>
    <w:rsid w:val="00D9668F"/>
    <w:rsid w:val="00DA3FD5"/>
    <w:rsid w:val="00DA6574"/>
    <w:rsid w:val="00DB6782"/>
    <w:rsid w:val="00DC05AB"/>
    <w:rsid w:val="00DC1D29"/>
    <w:rsid w:val="00DC3A10"/>
    <w:rsid w:val="00DD5EA7"/>
    <w:rsid w:val="00DD7489"/>
    <w:rsid w:val="00DE35B1"/>
    <w:rsid w:val="00DE566A"/>
    <w:rsid w:val="00DE65F8"/>
    <w:rsid w:val="00DE7106"/>
    <w:rsid w:val="00DF0D8C"/>
    <w:rsid w:val="00DF5918"/>
    <w:rsid w:val="00DF7C25"/>
    <w:rsid w:val="00E031AA"/>
    <w:rsid w:val="00E12603"/>
    <w:rsid w:val="00E1716D"/>
    <w:rsid w:val="00E21852"/>
    <w:rsid w:val="00E22803"/>
    <w:rsid w:val="00E33C7C"/>
    <w:rsid w:val="00E4072D"/>
    <w:rsid w:val="00E461CC"/>
    <w:rsid w:val="00E5437B"/>
    <w:rsid w:val="00E54C6D"/>
    <w:rsid w:val="00E71D01"/>
    <w:rsid w:val="00E72092"/>
    <w:rsid w:val="00E7402F"/>
    <w:rsid w:val="00E75803"/>
    <w:rsid w:val="00E77984"/>
    <w:rsid w:val="00E96DB1"/>
    <w:rsid w:val="00EA7FDB"/>
    <w:rsid w:val="00EB0B46"/>
    <w:rsid w:val="00EB105F"/>
    <w:rsid w:val="00EB34DE"/>
    <w:rsid w:val="00EC02E2"/>
    <w:rsid w:val="00ED5305"/>
    <w:rsid w:val="00EE1F08"/>
    <w:rsid w:val="00EE6C66"/>
    <w:rsid w:val="00EF0CC0"/>
    <w:rsid w:val="00EF2655"/>
    <w:rsid w:val="00EF3F35"/>
    <w:rsid w:val="00EF4122"/>
    <w:rsid w:val="00EF4D81"/>
    <w:rsid w:val="00F04844"/>
    <w:rsid w:val="00F23057"/>
    <w:rsid w:val="00F27831"/>
    <w:rsid w:val="00F30389"/>
    <w:rsid w:val="00F52FFB"/>
    <w:rsid w:val="00F57CB2"/>
    <w:rsid w:val="00F6006B"/>
    <w:rsid w:val="00F6071E"/>
    <w:rsid w:val="00F61054"/>
    <w:rsid w:val="00F65A52"/>
    <w:rsid w:val="00F65FB9"/>
    <w:rsid w:val="00F70573"/>
    <w:rsid w:val="00F72AE8"/>
    <w:rsid w:val="00F73ADB"/>
    <w:rsid w:val="00F77995"/>
    <w:rsid w:val="00F8733C"/>
    <w:rsid w:val="00F91D52"/>
    <w:rsid w:val="00F951D7"/>
    <w:rsid w:val="00FA2587"/>
    <w:rsid w:val="00FA615E"/>
    <w:rsid w:val="00FA6981"/>
    <w:rsid w:val="00FB199A"/>
    <w:rsid w:val="00FB2A90"/>
    <w:rsid w:val="00FB38F8"/>
    <w:rsid w:val="00FB5275"/>
    <w:rsid w:val="00FB6B95"/>
    <w:rsid w:val="00FB7440"/>
    <w:rsid w:val="00FC3AD7"/>
    <w:rsid w:val="00FD34B9"/>
    <w:rsid w:val="00FD3930"/>
    <w:rsid w:val="00FE5EE5"/>
    <w:rsid w:val="00FE6BB3"/>
    <w:rsid w:val="00FE759E"/>
    <w:rsid w:val="00FF1CBA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D887F"/>
  <w15:chartTrackingRefBased/>
  <w15:docId w15:val="{7A24EA9A-8E3F-7148-BB7E-FFE0B56F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B3"/>
  </w:style>
  <w:style w:type="paragraph" w:styleId="Footer">
    <w:name w:val="footer"/>
    <w:basedOn w:val="Normal"/>
    <w:link w:val="FooterChar"/>
    <w:uiPriority w:val="99"/>
    <w:unhideWhenUsed/>
    <w:rsid w:val="00FE6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BB3"/>
  </w:style>
  <w:style w:type="character" w:styleId="PageNumber">
    <w:name w:val="page number"/>
    <w:basedOn w:val="DefaultParagraphFont"/>
    <w:uiPriority w:val="99"/>
    <w:semiHidden/>
    <w:unhideWhenUsed/>
    <w:rsid w:val="00FE6BB3"/>
  </w:style>
  <w:style w:type="paragraph" w:styleId="FootnoteText">
    <w:name w:val="footnote text"/>
    <w:basedOn w:val="Normal"/>
    <w:link w:val="FootnoteTextChar"/>
    <w:uiPriority w:val="99"/>
    <w:semiHidden/>
    <w:unhideWhenUsed/>
    <w:rsid w:val="005F07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7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ps.ucl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eintake@saonet.ucla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anofstudents.ucla.edu/individual-student-co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wcenter@g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Pederson</dc:creator>
  <cp:keywords/>
  <dc:description/>
  <cp:lastModifiedBy>David Pederson</cp:lastModifiedBy>
  <cp:revision>81</cp:revision>
  <cp:lastPrinted>2022-08-02T00:33:00Z</cp:lastPrinted>
  <dcterms:created xsi:type="dcterms:W3CDTF">2022-07-19T23:10:00Z</dcterms:created>
  <dcterms:modified xsi:type="dcterms:W3CDTF">2022-08-02T03:30:00Z</dcterms:modified>
</cp:coreProperties>
</file>